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46" w:rsidRDefault="005B5846" w:rsidP="005B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B5846">
        <w:rPr>
          <w:b/>
          <w:sz w:val="24"/>
          <w:szCs w:val="24"/>
        </w:rPr>
        <w:t>Convention d’accueil d’un doctorant de l’UT2J</w:t>
      </w:r>
    </w:p>
    <w:p w:rsidR="005F424E" w:rsidRPr="005B5846" w:rsidRDefault="005B5846" w:rsidP="005B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B5846">
        <w:rPr>
          <w:b/>
          <w:sz w:val="24"/>
          <w:szCs w:val="24"/>
        </w:rPr>
        <w:t xml:space="preserve"> par un établissement autre que l’UT2J</w:t>
      </w:r>
    </w:p>
    <w:p w:rsidR="008B33AA" w:rsidRDefault="008B33AA" w:rsidP="00EF5C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3AA" w:rsidRDefault="008B33AA" w:rsidP="00EF5C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5846" w:rsidRPr="002E07CB" w:rsidRDefault="005B5846" w:rsidP="005B5846">
      <w:pPr>
        <w:rPr>
          <w:b/>
          <w:sz w:val="18"/>
          <w:szCs w:val="18"/>
        </w:rPr>
      </w:pPr>
      <w:bookmarkStart w:id="0" w:name="_Toc435688966"/>
      <w:r w:rsidRPr="002E07CB">
        <w:rPr>
          <w:b/>
          <w:sz w:val="18"/>
          <w:szCs w:val="18"/>
        </w:rPr>
        <w:t>ENTRE</w:t>
      </w:r>
      <w:bookmarkEnd w:id="0"/>
    </w:p>
    <w:p w:rsidR="005B5846" w:rsidRDefault="005B5846" w:rsidP="005B5846">
      <w:pPr>
        <w:rPr>
          <w:b/>
          <w:sz w:val="18"/>
          <w:szCs w:val="18"/>
          <w:highlight w:val="yellow"/>
        </w:rPr>
      </w:pPr>
    </w:p>
    <w:p w:rsidR="005B5846" w:rsidRDefault="005B5846" w:rsidP="005B584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L’UNIVERSITE TOULOUSE Jean Jaurès</w:t>
      </w:r>
    </w:p>
    <w:p w:rsidR="005B5846" w:rsidRDefault="005B5846" w:rsidP="005B5846">
      <w:pPr>
        <w:rPr>
          <w:sz w:val="18"/>
          <w:szCs w:val="18"/>
        </w:rPr>
      </w:pPr>
      <w:r>
        <w:rPr>
          <w:sz w:val="18"/>
          <w:szCs w:val="18"/>
        </w:rPr>
        <w:t>Etablissement Public à caractère Scientifique, Culturel et Professionnel (EPSCP), dont le siège est au 5 allées Antonio Machado 31058 Toulouse cedex 09, n° SIRET : 193 11</w:t>
      </w:r>
      <w:r w:rsidR="007D6A13">
        <w:rPr>
          <w:sz w:val="18"/>
          <w:szCs w:val="18"/>
        </w:rPr>
        <w:t>3 834 00017 représentée par sa présidente</w:t>
      </w:r>
      <w:r>
        <w:rPr>
          <w:sz w:val="18"/>
          <w:szCs w:val="18"/>
        </w:rPr>
        <w:t>,</w:t>
      </w:r>
      <w:r w:rsidR="007D6A13">
        <w:rPr>
          <w:sz w:val="18"/>
          <w:szCs w:val="18"/>
        </w:rPr>
        <w:t xml:space="preserve"> Emmanuelle Garnier,</w:t>
      </w:r>
      <w:bookmarkStart w:id="1" w:name="_GoBack"/>
      <w:bookmarkEnd w:id="1"/>
      <w:r>
        <w:rPr>
          <w:sz w:val="18"/>
          <w:szCs w:val="18"/>
        </w:rPr>
        <w:t xml:space="preserve"> </w:t>
      </w:r>
    </w:p>
    <w:p w:rsidR="005B5846" w:rsidRDefault="005B5846" w:rsidP="005B5846">
      <w:pPr>
        <w:jc w:val="right"/>
        <w:rPr>
          <w:sz w:val="18"/>
          <w:szCs w:val="18"/>
        </w:rPr>
      </w:pPr>
      <w:r>
        <w:rPr>
          <w:sz w:val="18"/>
          <w:szCs w:val="18"/>
        </w:rPr>
        <w:t>Ci-après désignée par «</w:t>
      </w:r>
      <w:r>
        <w:rPr>
          <w:b/>
          <w:sz w:val="18"/>
          <w:szCs w:val="18"/>
        </w:rPr>
        <w:t xml:space="preserve">UT2J </w:t>
      </w:r>
      <w:r>
        <w:rPr>
          <w:sz w:val="18"/>
          <w:szCs w:val="18"/>
        </w:rPr>
        <w:t>»,</w:t>
      </w:r>
    </w:p>
    <w:p w:rsidR="005B5846" w:rsidRDefault="005B5846" w:rsidP="005B5846">
      <w:pPr>
        <w:rPr>
          <w:b/>
          <w:sz w:val="18"/>
          <w:szCs w:val="18"/>
        </w:rPr>
      </w:pPr>
    </w:p>
    <w:p w:rsidR="005B5846" w:rsidRPr="00F03ABB" w:rsidRDefault="005B5846" w:rsidP="005B5846">
      <w:pPr>
        <w:jc w:val="right"/>
        <w:rPr>
          <w:sz w:val="18"/>
          <w:szCs w:val="18"/>
        </w:rPr>
      </w:pPr>
      <w:r w:rsidRPr="00F03ABB">
        <w:rPr>
          <w:sz w:val="18"/>
          <w:szCs w:val="18"/>
        </w:rPr>
        <w:t>d’une part,</w:t>
      </w:r>
    </w:p>
    <w:p w:rsidR="005B5846" w:rsidRDefault="005B5846" w:rsidP="005B5846">
      <w:pPr>
        <w:rPr>
          <w:b/>
          <w:sz w:val="18"/>
          <w:szCs w:val="18"/>
        </w:rPr>
      </w:pPr>
      <w:r>
        <w:rPr>
          <w:b/>
          <w:sz w:val="18"/>
          <w:szCs w:val="18"/>
        </w:rPr>
        <w:t>ET</w:t>
      </w:r>
    </w:p>
    <w:p w:rsidR="005B5846" w:rsidRPr="002E07CB" w:rsidRDefault="005B5846" w:rsidP="005B5846">
      <w:pPr>
        <w:rPr>
          <w:b/>
          <w:sz w:val="18"/>
          <w:szCs w:val="18"/>
        </w:rPr>
      </w:pPr>
    </w:p>
    <w:p w:rsidR="005B5846" w:rsidRPr="00B44931" w:rsidRDefault="005B5846" w:rsidP="005B5846">
      <w:pPr>
        <w:rPr>
          <w:b/>
          <w:bCs/>
          <w:sz w:val="18"/>
          <w:szCs w:val="18"/>
        </w:rPr>
      </w:pPr>
      <w:r w:rsidRPr="00B44931">
        <w:rPr>
          <w:b/>
          <w:bCs/>
          <w:sz w:val="18"/>
          <w:szCs w:val="18"/>
        </w:rPr>
        <w:t>Nom de l’établissement d’accueil :</w:t>
      </w:r>
      <w:r w:rsidR="00B44931">
        <w:rPr>
          <w:b/>
          <w:bCs/>
          <w:sz w:val="18"/>
          <w:szCs w:val="18"/>
        </w:rPr>
        <w:tab/>
      </w:r>
      <w:r w:rsidR="00B44931">
        <w:rPr>
          <w:b/>
          <w:bCs/>
          <w:sz w:val="18"/>
          <w:szCs w:val="18"/>
        </w:rPr>
        <w:tab/>
      </w:r>
      <w:r w:rsidR="003726C9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-988013865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Pr="00B44931" w:rsidRDefault="005B5846" w:rsidP="005B5846">
      <w:pPr>
        <w:rPr>
          <w:b/>
          <w:bCs/>
          <w:sz w:val="18"/>
          <w:szCs w:val="18"/>
        </w:rPr>
      </w:pPr>
      <w:r w:rsidRPr="00B44931">
        <w:rPr>
          <w:b/>
          <w:bCs/>
          <w:sz w:val="18"/>
          <w:szCs w:val="18"/>
        </w:rPr>
        <w:t>Statut Juridique :</w:t>
      </w:r>
      <w:r w:rsidR="00B44931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-1952159863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Pr="00B44931" w:rsidRDefault="00B44931" w:rsidP="005B58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5B5846" w:rsidRPr="00B44931">
        <w:rPr>
          <w:b/>
          <w:bCs/>
          <w:sz w:val="18"/>
          <w:szCs w:val="18"/>
        </w:rPr>
        <w:t xml:space="preserve">dresse : </w:t>
      </w:r>
      <w:sdt>
        <w:sdtPr>
          <w:rPr>
            <w:b/>
            <w:bCs/>
            <w:sz w:val="18"/>
            <w:szCs w:val="18"/>
          </w:rPr>
          <w:id w:val="1541484152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Pr="00B44931" w:rsidRDefault="005B5846" w:rsidP="005B5846">
      <w:pPr>
        <w:rPr>
          <w:b/>
          <w:bCs/>
          <w:sz w:val="18"/>
          <w:szCs w:val="18"/>
        </w:rPr>
      </w:pPr>
      <w:r w:rsidRPr="00B44931">
        <w:rPr>
          <w:b/>
          <w:bCs/>
          <w:sz w:val="18"/>
          <w:szCs w:val="18"/>
        </w:rPr>
        <w:t>Représenté par (nom, prénom)</w:t>
      </w:r>
      <w:sdt>
        <w:sdtPr>
          <w:rPr>
            <w:b/>
            <w:bCs/>
            <w:sz w:val="18"/>
            <w:szCs w:val="18"/>
          </w:rPr>
          <w:id w:val="-281649473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  <w:r w:rsidR="003726C9" w:rsidRPr="00B44931">
        <w:rPr>
          <w:b/>
          <w:bCs/>
          <w:sz w:val="18"/>
          <w:szCs w:val="18"/>
        </w:rPr>
        <w:t xml:space="preserve"> </w:t>
      </w:r>
      <w:r w:rsidRPr="00B44931">
        <w:rPr>
          <w:b/>
          <w:bCs/>
          <w:sz w:val="18"/>
          <w:szCs w:val="18"/>
        </w:rPr>
        <w:t>en qualité de (fonction dans l’établissement</w:t>
      </w:r>
      <w:r w:rsidR="00B36AA4" w:rsidRPr="00B44931">
        <w:rPr>
          <w:b/>
          <w:bCs/>
          <w:sz w:val="18"/>
          <w:szCs w:val="18"/>
        </w:rPr>
        <w:t xml:space="preserve">) : </w:t>
      </w:r>
      <w:sdt>
        <w:sdtPr>
          <w:rPr>
            <w:b/>
            <w:bCs/>
            <w:sz w:val="18"/>
            <w:szCs w:val="18"/>
          </w:rPr>
          <w:id w:val="162514985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  <w:r w:rsidRPr="00B44931">
        <w:rPr>
          <w:b/>
          <w:bCs/>
          <w:sz w:val="18"/>
          <w:szCs w:val="18"/>
        </w:rPr>
        <w:t xml:space="preserve"> </w:t>
      </w:r>
    </w:p>
    <w:p w:rsidR="005B5846" w:rsidRDefault="005B5846" w:rsidP="005B5846"/>
    <w:p w:rsidR="005B5846" w:rsidRDefault="005B5846" w:rsidP="005B5846">
      <w:pPr>
        <w:jc w:val="right"/>
        <w:rPr>
          <w:sz w:val="18"/>
          <w:szCs w:val="18"/>
        </w:rPr>
      </w:pPr>
      <w:r>
        <w:rPr>
          <w:sz w:val="18"/>
          <w:szCs w:val="18"/>
        </w:rPr>
        <w:t>Ci-après désigné le «</w:t>
      </w:r>
      <w:r w:rsidRPr="00F03ABB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L’établissement d’accueil</w:t>
      </w:r>
      <w:r>
        <w:rPr>
          <w:sz w:val="18"/>
          <w:szCs w:val="18"/>
        </w:rPr>
        <w:t> »,</w:t>
      </w:r>
    </w:p>
    <w:p w:rsidR="00B44931" w:rsidRDefault="00B44931" w:rsidP="005B5846">
      <w:pPr>
        <w:jc w:val="right"/>
        <w:rPr>
          <w:sz w:val="18"/>
          <w:szCs w:val="18"/>
        </w:rPr>
      </w:pPr>
    </w:p>
    <w:p w:rsidR="005B5846" w:rsidRDefault="005B5846" w:rsidP="005B5846">
      <w:pPr>
        <w:jc w:val="right"/>
        <w:rPr>
          <w:sz w:val="18"/>
          <w:szCs w:val="18"/>
        </w:rPr>
      </w:pPr>
      <w:r>
        <w:rPr>
          <w:sz w:val="18"/>
          <w:szCs w:val="18"/>
        </w:rPr>
        <w:t>d’autre</w:t>
      </w:r>
      <w:r w:rsidRPr="00F03ABB">
        <w:rPr>
          <w:sz w:val="18"/>
          <w:szCs w:val="18"/>
        </w:rPr>
        <w:t xml:space="preserve"> part,</w:t>
      </w:r>
    </w:p>
    <w:p w:rsidR="004838FA" w:rsidRDefault="004838FA" w:rsidP="005B5846">
      <w:pPr>
        <w:jc w:val="right"/>
        <w:rPr>
          <w:sz w:val="18"/>
          <w:szCs w:val="18"/>
        </w:rPr>
      </w:pPr>
    </w:p>
    <w:p w:rsidR="004838FA" w:rsidRPr="00F03ABB" w:rsidRDefault="004838FA" w:rsidP="004838FA">
      <w:pPr>
        <w:rPr>
          <w:sz w:val="18"/>
          <w:szCs w:val="18"/>
        </w:rPr>
      </w:pPr>
      <w:r w:rsidRPr="004838FA">
        <w:rPr>
          <w:b/>
          <w:sz w:val="18"/>
          <w:szCs w:val="18"/>
        </w:rPr>
        <w:t>L’UT2J</w:t>
      </w:r>
      <w:r>
        <w:rPr>
          <w:sz w:val="18"/>
          <w:szCs w:val="18"/>
        </w:rPr>
        <w:t xml:space="preserve"> et </w:t>
      </w:r>
      <w:r w:rsidRPr="004838FA">
        <w:rPr>
          <w:b/>
          <w:sz w:val="18"/>
          <w:szCs w:val="18"/>
        </w:rPr>
        <w:t>l’établissement d’accueil</w:t>
      </w:r>
      <w:r>
        <w:rPr>
          <w:sz w:val="18"/>
          <w:szCs w:val="18"/>
        </w:rPr>
        <w:t xml:space="preserve"> peuvent être désignés individuellement ou collectivement par le ou les Partie(s) </w:t>
      </w:r>
    </w:p>
    <w:p w:rsidR="005B5846" w:rsidRDefault="005B5846" w:rsidP="005B5846"/>
    <w:p w:rsidR="003726C9" w:rsidRDefault="005B5846" w:rsidP="005B5846">
      <w:r>
        <w:t xml:space="preserve">En présence du </w:t>
      </w:r>
      <w:r w:rsidR="003726C9">
        <w:t xml:space="preserve"> doctorant ( N</w:t>
      </w:r>
      <w:r>
        <w:t>om, Prénom)</w:t>
      </w:r>
      <w:r w:rsidR="003726C9">
        <w:t xml:space="preserve"> </w:t>
      </w:r>
      <w:sdt>
        <w:sdtPr>
          <w:id w:val="-1599858288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Pr="005B5846" w:rsidRDefault="005B5846" w:rsidP="005B5846">
      <w:r>
        <w:t xml:space="preserve"> Demeurant :</w:t>
      </w:r>
      <w:r w:rsidR="003726C9">
        <w:t xml:space="preserve"> </w:t>
      </w:r>
      <w:sdt>
        <w:sdtPr>
          <w:id w:val="1599056723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5B5846" w:rsidP="005B5846">
      <w:pPr>
        <w:rPr>
          <w:sz w:val="18"/>
          <w:szCs w:val="18"/>
        </w:rPr>
      </w:pPr>
    </w:p>
    <w:p w:rsidR="003726C9" w:rsidRDefault="003726C9" w:rsidP="003726C9">
      <w:pPr>
        <w:jc w:val="right"/>
        <w:rPr>
          <w:sz w:val="18"/>
          <w:szCs w:val="18"/>
        </w:rPr>
      </w:pPr>
      <w:r>
        <w:rPr>
          <w:sz w:val="18"/>
          <w:szCs w:val="18"/>
        </w:rPr>
        <w:t>Ci-après désigné le «</w:t>
      </w:r>
      <w:r w:rsidRPr="00F03ABB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Doctorant</w:t>
      </w:r>
      <w:r>
        <w:rPr>
          <w:sz w:val="18"/>
          <w:szCs w:val="18"/>
        </w:rPr>
        <w:t> »,</w:t>
      </w:r>
    </w:p>
    <w:p w:rsidR="008B33AA" w:rsidRDefault="008B33AA" w:rsidP="00EF5C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5846" w:rsidRPr="00B44931" w:rsidRDefault="00151932" w:rsidP="00151932">
      <w:pPr>
        <w:jc w:val="both"/>
        <w:rPr>
          <w:b/>
        </w:rPr>
      </w:pPr>
      <w:r w:rsidRPr="00B44931">
        <w:rPr>
          <w:b/>
        </w:rPr>
        <w:t>Il a été convenu ce qui suit :</w:t>
      </w:r>
    </w:p>
    <w:p w:rsidR="005B5846" w:rsidRDefault="005B5846" w:rsidP="00151932">
      <w:pPr>
        <w:jc w:val="both"/>
      </w:pPr>
    </w:p>
    <w:p w:rsidR="005B5846" w:rsidRDefault="00151932" w:rsidP="00B44931">
      <w:pPr>
        <w:pStyle w:val="Titre1"/>
      </w:pPr>
      <w:r>
        <w:t xml:space="preserve"> Article 1 : OBJET </w:t>
      </w:r>
    </w:p>
    <w:p w:rsidR="005B5846" w:rsidRDefault="00151932" w:rsidP="00151932">
      <w:pPr>
        <w:jc w:val="both"/>
      </w:pPr>
      <w:r>
        <w:t xml:space="preserve">L’objet de la présente convention est de déterminer les modalités d’accueil dans les locaux de </w:t>
      </w:r>
      <w:r w:rsidR="005B5846" w:rsidRPr="003726C9">
        <w:rPr>
          <w:b/>
        </w:rPr>
        <w:t>l’établissement d’</w:t>
      </w:r>
      <w:r w:rsidR="003726C9" w:rsidRPr="003726C9">
        <w:rPr>
          <w:b/>
        </w:rPr>
        <w:t>accueil</w:t>
      </w:r>
      <w:r w:rsidR="003726C9">
        <w:t xml:space="preserve"> </w:t>
      </w:r>
      <w:r>
        <w:t xml:space="preserve"> </w:t>
      </w:r>
      <w:r w:rsidR="005B5846">
        <w:t xml:space="preserve">du </w:t>
      </w:r>
      <w:r w:rsidR="005B5846" w:rsidRPr="004838FA">
        <w:rPr>
          <w:b/>
        </w:rPr>
        <w:t>doctorant</w:t>
      </w:r>
      <w:r w:rsidR="005B5846">
        <w:t>, inscrit en thèse à</w:t>
      </w:r>
      <w:r w:rsidR="005B5846" w:rsidRPr="004838FA">
        <w:rPr>
          <w:b/>
        </w:rPr>
        <w:t xml:space="preserve"> l’UT2J</w:t>
      </w:r>
      <w:r>
        <w:t>, dans le cadre de travaux de recherche.</w:t>
      </w:r>
    </w:p>
    <w:p w:rsidR="005B5846" w:rsidRDefault="005B5846" w:rsidP="00151932">
      <w:pPr>
        <w:jc w:val="both"/>
      </w:pPr>
    </w:p>
    <w:p w:rsidR="005B5846" w:rsidRDefault="00151932" w:rsidP="00B44931">
      <w:pPr>
        <w:pStyle w:val="Titre1"/>
      </w:pPr>
      <w:r>
        <w:t xml:space="preserve"> Article 2 : INFORMATIONS RELATIVES AU DOCTORANT </w:t>
      </w:r>
    </w:p>
    <w:p w:rsidR="005B5846" w:rsidRDefault="00151932" w:rsidP="00151932">
      <w:pPr>
        <w:jc w:val="both"/>
      </w:pPr>
      <w:r>
        <w:t xml:space="preserve">Intitulé de la thèse : </w:t>
      </w:r>
      <w:sdt>
        <w:sdtPr>
          <w:id w:val="475032437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94C3B" w:rsidRDefault="00594C3B" w:rsidP="00151932">
      <w:pPr>
        <w:jc w:val="both"/>
      </w:pPr>
      <w:r>
        <w:t xml:space="preserve">Ecole Doctorale : </w:t>
      </w:r>
      <w:sdt>
        <w:sdtPr>
          <w:id w:val="-764230411"/>
          <w:placeholder>
            <w:docPart w:val="0248A592F6574CE99733D61EE53B92AF"/>
          </w:placeholder>
          <w:showingPlcHdr/>
        </w:sdtPr>
        <w:sdtEndPr/>
        <w:sdtContent>
          <w:r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94C3B" w:rsidRDefault="00594C3B" w:rsidP="00151932">
      <w:pPr>
        <w:jc w:val="both"/>
      </w:pPr>
      <w:r>
        <w:t>Unité de recherche :</w:t>
      </w:r>
      <w:r w:rsidRPr="00594C3B">
        <w:t xml:space="preserve"> </w:t>
      </w:r>
      <w:sdt>
        <w:sdtPr>
          <w:id w:val="-782879030"/>
          <w:placeholder>
            <w:docPart w:val="D9CF0B6852CB475C968876DDC0A6EEBE"/>
          </w:placeholder>
          <w:showingPlcHdr/>
        </w:sdtPr>
        <w:sdtEndPr/>
        <w:sdtContent>
          <w:r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151932" w:rsidP="00151932">
      <w:pPr>
        <w:jc w:val="both"/>
      </w:pPr>
      <w:r>
        <w:t xml:space="preserve">Nom, prénom, du directeur de thèse : </w:t>
      </w:r>
      <w:sdt>
        <w:sdtPr>
          <w:id w:val="-748816622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5B5846" w:rsidP="00B44931">
      <w:pPr>
        <w:pStyle w:val="Titre1"/>
      </w:pPr>
    </w:p>
    <w:p w:rsidR="005B5846" w:rsidRDefault="00151932" w:rsidP="00B44931">
      <w:pPr>
        <w:pStyle w:val="Titre1"/>
      </w:pPr>
      <w:r>
        <w:t>Article 3 : INFORMATIONS RELATIVES A L’ACCUEIL AU SEIN DE L’ETABLI</w:t>
      </w:r>
      <w:r w:rsidR="005B5846">
        <w:t xml:space="preserve">SSEMENT D’ACCUEIL </w:t>
      </w:r>
    </w:p>
    <w:p w:rsidR="005B5846" w:rsidRDefault="005B5846" w:rsidP="00151932">
      <w:pPr>
        <w:jc w:val="both"/>
      </w:pPr>
      <w:r>
        <w:t xml:space="preserve">Lieu </w:t>
      </w:r>
      <w:r w:rsidR="00151932">
        <w:t xml:space="preserve">d’accueil </w:t>
      </w:r>
      <w:r>
        <w:t>–</w:t>
      </w:r>
      <w:r w:rsidR="00151932">
        <w:t xml:space="preserve"> adresse et coordonnées téléphoniques : </w:t>
      </w:r>
      <w:r w:rsidR="003726C9">
        <w:t>-</w:t>
      </w:r>
      <w:sdt>
        <w:sdtPr>
          <w:id w:val="-629094928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151932" w:rsidP="00151932">
      <w:pPr>
        <w:jc w:val="both"/>
      </w:pPr>
      <w:r>
        <w:t>Nom, prénom et qualité du responsable de l’accueil</w:t>
      </w:r>
      <w:r w:rsidR="003726C9">
        <w:t xml:space="preserve"> : </w:t>
      </w:r>
      <w:sdt>
        <w:sdtPr>
          <w:id w:val="-479621763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151932" w:rsidP="00151932">
      <w:pPr>
        <w:jc w:val="both"/>
      </w:pPr>
      <w:r>
        <w:t>Thème des travaux de recherche et lien avec l’objet de la thèse</w:t>
      </w:r>
      <w:r w:rsidR="003726C9">
        <w:t> :</w:t>
      </w:r>
      <w:r w:rsidR="00B36AA4">
        <w:t xml:space="preserve"> </w:t>
      </w:r>
      <w:sdt>
        <w:sdtPr>
          <w:id w:val="1969470919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3726C9" w:rsidRDefault="00151932" w:rsidP="00151932">
      <w:pPr>
        <w:jc w:val="both"/>
      </w:pPr>
      <w:r>
        <w:t xml:space="preserve">Période d’accueil : du </w:t>
      </w:r>
      <w:sdt>
        <w:sdtPr>
          <w:id w:val="-246269358"/>
          <w:placeholder>
            <w:docPart w:val="DefaultPlaceholder_1081868574"/>
          </w:placeholder>
          <w:showingPlcHdr/>
        </w:sdtPr>
        <w:sdtEndPr/>
        <w:sdtContent>
          <w:r w:rsidR="003726C9" w:rsidRPr="00EE5C20">
            <w:rPr>
              <w:rStyle w:val="Textedelespacerserv"/>
            </w:rPr>
            <w:t>Cliquez ici pour entrer du texte.</w:t>
          </w:r>
        </w:sdtContent>
      </w:sdt>
      <w:r>
        <w:t>au</w:t>
      </w:r>
      <w:r w:rsidR="00B36AA4">
        <w:t xml:space="preserve"> </w:t>
      </w:r>
      <w:sdt>
        <w:sdtPr>
          <w:id w:val="-1131315420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  <w:r>
        <w:t xml:space="preserve">inclus </w:t>
      </w:r>
    </w:p>
    <w:p w:rsidR="005B5846" w:rsidRDefault="00151932" w:rsidP="00151932">
      <w:pPr>
        <w:jc w:val="both"/>
      </w:pPr>
      <w:r>
        <w:t xml:space="preserve">Modalités à préciser (temps complet ou temps partiel) : </w:t>
      </w:r>
      <w:sdt>
        <w:sdtPr>
          <w:id w:val="-627322156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151932" w:rsidP="00151932">
      <w:pPr>
        <w:jc w:val="both"/>
      </w:pPr>
      <w:r>
        <w:t xml:space="preserve"> Clauses spécifiques à cet accueil, le cas échéant : </w:t>
      </w:r>
      <w:sdt>
        <w:sdtPr>
          <w:id w:val="2111690917"/>
          <w:placeholder>
            <w:docPart w:val="DefaultPlaceholder_1081868574"/>
          </w:placeholder>
          <w:showingPlcHdr/>
        </w:sdtPr>
        <w:sdtEndPr/>
        <w:sdtContent>
          <w:r w:rsidR="003726C9" w:rsidRPr="004838FA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5B5846" w:rsidRDefault="005B5846" w:rsidP="00151932">
      <w:pPr>
        <w:jc w:val="both"/>
      </w:pPr>
    </w:p>
    <w:p w:rsidR="00B44931" w:rsidRDefault="00151932" w:rsidP="00B44931">
      <w:pPr>
        <w:pStyle w:val="Titre1"/>
      </w:pPr>
      <w:r>
        <w:t xml:space="preserve"> Article 4 : DISCIPLINE</w:t>
      </w:r>
    </w:p>
    <w:p w:rsidR="00B36AA4" w:rsidRDefault="003726C9" w:rsidP="00151932">
      <w:pPr>
        <w:jc w:val="both"/>
      </w:pPr>
      <w:r>
        <w:t xml:space="preserve"> Le </w:t>
      </w:r>
      <w:r w:rsidRPr="003726C9">
        <w:rPr>
          <w:b/>
        </w:rPr>
        <w:t>doctorant</w:t>
      </w:r>
      <w:r w:rsidR="00151932">
        <w:t xml:space="preserve">, lors de son accueil, est soumis aux règles de sécurité et au règlement intérieur de </w:t>
      </w:r>
      <w:r w:rsidR="00151932" w:rsidRPr="003726C9">
        <w:rPr>
          <w:b/>
        </w:rPr>
        <w:t>l’établissement d’accueil.</w:t>
      </w:r>
      <w:r w:rsidR="00151932">
        <w:t xml:space="preserve"> En cas de comportement fautif,</w:t>
      </w:r>
      <w:r w:rsidR="00151932" w:rsidRPr="003726C9">
        <w:rPr>
          <w:b/>
        </w:rPr>
        <w:t xml:space="preserve"> </w:t>
      </w:r>
      <w:r w:rsidRPr="003726C9">
        <w:rPr>
          <w:b/>
        </w:rPr>
        <w:t>L’UT2J</w:t>
      </w:r>
      <w:r w:rsidR="00151932">
        <w:t xml:space="preserve"> sera immédiatement informée. Il pourra être mis fin à son accueil.</w:t>
      </w:r>
    </w:p>
    <w:p w:rsidR="00B44931" w:rsidRDefault="00151932" w:rsidP="00151932">
      <w:pPr>
        <w:jc w:val="both"/>
      </w:pPr>
      <w:r>
        <w:t xml:space="preserve"> Dans cette hypothèse, la résiliation interviendra de plein droit, 15 jours après l’envoi d’une lettre recommandée avec accusé de réception.</w:t>
      </w:r>
    </w:p>
    <w:p w:rsidR="003726C9" w:rsidRDefault="003726C9" w:rsidP="00151932">
      <w:pPr>
        <w:jc w:val="both"/>
      </w:pPr>
    </w:p>
    <w:p w:rsidR="00B44931" w:rsidRDefault="00151932" w:rsidP="00B44931">
      <w:pPr>
        <w:pStyle w:val="Titre1"/>
      </w:pPr>
      <w:r>
        <w:t xml:space="preserve"> Article 5 : CONFIDENTIALITÉ</w:t>
      </w:r>
    </w:p>
    <w:p w:rsidR="00FB62C3" w:rsidRPr="00FB62C3" w:rsidRDefault="00FB62C3" w:rsidP="00FB62C3">
      <w:pPr>
        <w:jc w:val="both"/>
      </w:pPr>
      <w:r w:rsidRPr="00FB62C3">
        <w:t>Chaque Partie s’engage à ne pas publier ni divulguer, de quelque façon que ce soit, les informations scientifiques ou techniques appartenant à l’autre Partie dont elle pourrait avoir connaissance à l’occasion de l’exécution du présent contrat et ce, tant que ces informations ne seront pas du domaine public.</w:t>
      </w:r>
    </w:p>
    <w:p w:rsidR="00FB62C3" w:rsidRPr="00FB62C3" w:rsidRDefault="00FB62C3" w:rsidP="00FB62C3">
      <w:pPr>
        <w:jc w:val="both"/>
      </w:pPr>
      <w:r w:rsidRPr="00FB62C3">
        <w:lastRenderedPageBreak/>
        <w:t>Cet engagement, qui restera en vigueur pendant 5 (cinq) ans, à compter de la date de signature du présent contrat, nonobstant la résiliation ou l’arrivée à échéance de ce dernier, ne portera pas sur les informations dont la Partie qui les a reçues pourra prouver :</w:t>
      </w:r>
    </w:p>
    <w:p w:rsidR="00FB62C3" w:rsidRPr="00FB62C3" w:rsidRDefault="00FB62C3" w:rsidP="00FB62C3">
      <w:pPr>
        <w:pStyle w:val="Paragraphedeliste"/>
        <w:numPr>
          <w:ilvl w:val="0"/>
          <w:numId w:val="25"/>
        </w:numPr>
        <w:jc w:val="both"/>
      </w:pPr>
      <w:r w:rsidRPr="00FB62C3">
        <w:t>qu’elles sont tombées dans domaine public sans faute de sa part, ou bien</w:t>
      </w:r>
    </w:p>
    <w:p w:rsidR="00FB62C3" w:rsidRPr="00FB62C3" w:rsidRDefault="00FB62C3" w:rsidP="00FB62C3">
      <w:pPr>
        <w:pStyle w:val="Paragraphedeliste"/>
        <w:numPr>
          <w:ilvl w:val="0"/>
          <w:numId w:val="25"/>
        </w:numPr>
        <w:jc w:val="both"/>
      </w:pPr>
      <w:r w:rsidRPr="00FB62C3">
        <w:t>qu’elle les détenait déjà avant que l’autre Partie ne les transmette, ou bien</w:t>
      </w:r>
    </w:p>
    <w:p w:rsidR="00FB62C3" w:rsidRPr="00FB62C3" w:rsidRDefault="00FB62C3" w:rsidP="00FB62C3">
      <w:pPr>
        <w:pStyle w:val="Paragraphedeliste"/>
        <w:numPr>
          <w:ilvl w:val="0"/>
          <w:numId w:val="25"/>
        </w:numPr>
        <w:jc w:val="both"/>
      </w:pPr>
      <w:r w:rsidRPr="00FB62C3">
        <w:t>qu’elle les a valablement reçues d’un tiers autorisé à en disposer et à les divulguer,</w:t>
      </w:r>
    </w:p>
    <w:p w:rsidR="00FB62C3" w:rsidRPr="00FB62C3" w:rsidRDefault="00FB62C3" w:rsidP="00FB62C3">
      <w:pPr>
        <w:pStyle w:val="Paragraphedeliste"/>
        <w:numPr>
          <w:ilvl w:val="0"/>
          <w:numId w:val="25"/>
        </w:numPr>
        <w:jc w:val="both"/>
      </w:pPr>
      <w:r w:rsidRPr="00FB62C3">
        <w:t>ou bien qu’elle les a développées indépendamment du présent accord.</w:t>
      </w:r>
    </w:p>
    <w:p w:rsidR="00FB62C3" w:rsidRDefault="00FB62C3" w:rsidP="00FB62C3">
      <w:pPr>
        <w:jc w:val="both"/>
      </w:pPr>
    </w:p>
    <w:p w:rsidR="00FB62C3" w:rsidRPr="00FB62C3" w:rsidRDefault="00FB62C3" w:rsidP="00FB62C3">
      <w:pPr>
        <w:jc w:val="both"/>
      </w:pPr>
      <w:r w:rsidRPr="00FB62C3">
        <w:t>Toutefois, le</w:t>
      </w:r>
      <w:r>
        <w:t xml:space="preserve">s dispositions du présent article </w:t>
      </w:r>
      <w:r w:rsidRPr="00FB62C3">
        <w:t>ne pourront faire obstacle :</w:t>
      </w:r>
    </w:p>
    <w:p w:rsidR="00FB62C3" w:rsidRPr="00FB62C3" w:rsidRDefault="00FB62C3" w:rsidP="00FB62C3">
      <w:pPr>
        <w:pStyle w:val="Paragraphedeliste"/>
        <w:numPr>
          <w:ilvl w:val="0"/>
          <w:numId w:val="26"/>
        </w:numPr>
        <w:jc w:val="both"/>
      </w:pPr>
      <w:r w:rsidRPr="00FB62C3">
        <w:t>ni à l’obligation qui incombe à chacune des</w:t>
      </w:r>
      <w:r w:rsidR="00A500DA">
        <w:t xml:space="preserve"> personnes participant aux travaux de recherche</w:t>
      </w:r>
      <w:r w:rsidRPr="00FB62C3">
        <w:t xml:space="preserve"> de produire un rapport d’activité à l’organisme dont elle relève, cette communication ne constituant pas une divulgation au sens des lois sur la propriété industrielle,</w:t>
      </w:r>
    </w:p>
    <w:p w:rsidR="00FB62C3" w:rsidRPr="00FB62C3" w:rsidRDefault="00FB62C3" w:rsidP="00FB62C3">
      <w:pPr>
        <w:pStyle w:val="Paragraphedeliste"/>
        <w:numPr>
          <w:ilvl w:val="0"/>
          <w:numId w:val="26"/>
        </w:numPr>
        <w:jc w:val="both"/>
      </w:pPr>
      <w:r w:rsidRPr="00FB62C3">
        <w:t>ni à la soutenance de thèse des chercheurs dont l’activité scientifique est en relation avec l’objet du présent contrat, cette soutenance étant organisée chaque fois que nécessaire de façon à garantir, tout en respectant la réglementation universitaire en vigueur, la confidentialité de certains résultats.</w:t>
      </w:r>
    </w:p>
    <w:p w:rsidR="004838FA" w:rsidRDefault="004838FA" w:rsidP="00151932">
      <w:pPr>
        <w:jc w:val="both"/>
      </w:pPr>
    </w:p>
    <w:p w:rsidR="00B44931" w:rsidRDefault="00151932" w:rsidP="00B44931">
      <w:pPr>
        <w:pStyle w:val="Titre1"/>
      </w:pPr>
      <w:r>
        <w:t>Article 6 : PUBLICATION</w:t>
      </w:r>
      <w:r w:rsidR="00AD590B">
        <w:t>S,</w:t>
      </w:r>
      <w:r>
        <w:t xml:space="preserve"> PROPRIETE</w:t>
      </w:r>
      <w:r w:rsidR="00AD590B">
        <w:t xml:space="preserve"> et EXPLOITATION</w:t>
      </w:r>
      <w:r>
        <w:t xml:space="preserve"> DES RESULTATS</w:t>
      </w:r>
    </w:p>
    <w:p w:rsidR="00B36AA4" w:rsidRPr="00AD590B" w:rsidRDefault="00151932" w:rsidP="00151932">
      <w:pPr>
        <w:jc w:val="both"/>
      </w:pPr>
      <w:r>
        <w:t xml:space="preserve"> </w:t>
      </w:r>
      <w:r w:rsidRPr="00B44931">
        <w:rPr>
          <w:rStyle w:val="Titre2Car"/>
        </w:rPr>
        <w:t>6.1 Publications :</w:t>
      </w:r>
      <w:r>
        <w:t xml:space="preserve"> Tout projet de publication ou de divulgation portant sur des travaux effectués dans le </w:t>
      </w:r>
      <w:r w:rsidR="00B36AA4">
        <w:t>cadre des présentes</w:t>
      </w:r>
      <w:r>
        <w:t xml:space="preserve"> doit préalablement être soumis à l’accord</w:t>
      </w:r>
      <w:r w:rsidR="00B36AA4">
        <w:t xml:space="preserve"> écrit du représentant de </w:t>
      </w:r>
      <w:r w:rsidR="00B36AA4" w:rsidRPr="00B36AA4">
        <w:rPr>
          <w:b/>
        </w:rPr>
        <w:t xml:space="preserve">l’établissement </w:t>
      </w:r>
      <w:r w:rsidRPr="00B36AA4">
        <w:rPr>
          <w:b/>
        </w:rPr>
        <w:t>d’accueil</w:t>
      </w:r>
      <w:r w:rsidR="00AD590B">
        <w:rPr>
          <w:b/>
        </w:rPr>
        <w:t>.</w:t>
      </w:r>
      <w:r>
        <w:t xml:space="preserve"> Ce dernier pourra demander la suppression ou la modification de certaines informations </w:t>
      </w:r>
      <w:r w:rsidR="00AD590B">
        <w:t>s’il justifie que leur</w:t>
      </w:r>
      <w:r>
        <w:t xml:space="preserve"> divulgation serait de</w:t>
      </w:r>
      <w:r w:rsidR="00AD590B">
        <w:t xml:space="preserve"> nature à lui porter préjudice</w:t>
      </w:r>
      <w:r w:rsidR="00AD590B" w:rsidRPr="00B36AA4">
        <w:rPr>
          <w:b/>
        </w:rPr>
        <w:t>.</w:t>
      </w:r>
      <w:r w:rsidR="00AD590B">
        <w:t xml:space="preserve"> En l’absence de réponse dans les 2 mois à compter de la saisine de </w:t>
      </w:r>
      <w:r w:rsidR="00AD590B" w:rsidRPr="00B36AA4">
        <w:rPr>
          <w:b/>
        </w:rPr>
        <w:t>l’établissement d’accueil</w:t>
      </w:r>
      <w:r w:rsidR="00AD590B">
        <w:rPr>
          <w:b/>
        </w:rPr>
        <w:t xml:space="preserve">, </w:t>
      </w:r>
      <w:r w:rsidR="00AD590B" w:rsidRPr="00AD590B">
        <w:t>l’accord est réputé acquis.</w:t>
      </w:r>
      <w:r w:rsidRPr="00AD590B">
        <w:t xml:space="preserve"> </w:t>
      </w:r>
    </w:p>
    <w:p w:rsidR="00AD590B" w:rsidRDefault="00151932" w:rsidP="00151932">
      <w:pPr>
        <w:jc w:val="both"/>
      </w:pPr>
      <w:r w:rsidRPr="00B44931">
        <w:rPr>
          <w:rStyle w:val="Titre2Car"/>
        </w:rPr>
        <w:t xml:space="preserve">6.2 </w:t>
      </w:r>
      <w:r w:rsidR="00AD590B">
        <w:rPr>
          <w:rStyle w:val="Titre2Car"/>
        </w:rPr>
        <w:t xml:space="preserve">Propriété des </w:t>
      </w:r>
      <w:r w:rsidRPr="00B44931">
        <w:rPr>
          <w:rStyle w:val="Titre2Car"/>
        </w:rPr>
        <w:t xml:space="preserve">Résultats </w:t>
      </w:r>
      <w:r w:rsidR="00AD590B" w:rsidRPr="00B44931">
        <w:rPr>
          <w:rStyle w:val="Titre2Car"/>
        </w:rPr>
        <w:t>:</w:t>
      </w:r>
      <w:r w:rsidR="00AD590B">
        <w:t xml:space="preserve"> Les résultats appartiennent conjointement aux Parties. </w:t>
      </w:r>
      <w:r w:rsidR="00B36AA4">
        <w:t>Le doctorant</w:t>
      </w:r>
      <w:r>
        <w:t xml:space="preserve"> pourra</w:t>
      </w:r>
      <w:r w:rsidR="00AD590B">
        <w:t>, toutefois, utiliser les R</w:t>
      </w:r>
      <w:r>
        <w:t>ésultats de ses travaux de recherche dans le cadre de sa thès</w:t>
      </w:r>
      <w:r w:rsidR="00B47CC2">
        <w:t>e</w:t>
      </w:r>
      <w:r w:rsidR="00B36AA4">
        <w:t>.</w:t>
      </w:r>
    </w:p>
    <w:p w:rsidR="00B44931" w:rsidRDefault="00AD590B" w:rsidP="00151932">
      <w:pPr>
        <w:jc w:val="both"/>
      </w:pPr>
      <w:r>
        <w:rPr>
          <w:rStyle w:val="Titre2Car"/>
        </w:rPr>
        <w:t>6.3</w:t>
      </w:r>
      <w:r w:rsidRPr="00B44931">
        <w:rPr>
          <w:rStyle w:val="Titre2Car"/>
        </w:rPr>
        <w:t xml:space="preserve"> </w:t>
      </w:r>
      <w:r>
        <w:rPr>
          <w:rStyle w:val="Titre2Car"/>
        </w:rPr>
        <w:t xml:space="preserve">Exploitation des </w:t>
      </w:r>
      <w:r w:rsidRPr="00B44931">
        <w:rPr>
          <w:rStyle w:val="Titre2Car"/>
        </w:rPr>
        <w:t>Résultats</w:t>
      </w:r>
      <w:r>
        <w:rPr>
          <w:rStyle w:val="Titre2Car"/>
        </w:rPr>
        <w:t> :</w:t>
      </w:r>
      <w:r w:rsidRPr="00B44931">
        <w:rPr>
          <w:rStyle w:val="Titre2Car"/>
        </w:rPr>
        <w:t xml:space="preserve"> </w:t>
      </w:r>
      <w:r w:rsidRPr="00AD590B">
        <w:rPr>
          <w:bCs/>
        </w:rPr>
        <w:t>Toute exploitation</w:t>
      </w:r>
      <w:r w:rsidRPr="00AD590B">
        <w:t xml:space="preserve"> </w:t>
      </w:r>
      <w:r>
        <w:t>des R</w:t>
      </w:r>
      <w:r w:rsidRPr="00AD590B">
        <w:t>ésultats</w:t>
      </w:r>
      <w:r>
        <w:t xml:space="preserve"> devra faire l’objet d’un accord préalable entre les Parties.</w:t>
      </w:r>
    </w:p>
    <w:p w:rsidR="00B36AA4" w:rsidRDefault="00B36AA4" w:rsidP="00151932">
      <w:pPr>
        <w:jc w:val="both"/>
      </w:pPr>
    </w:p>
    <w:p w:rsidR="00B44931" w:rsidRDefault="00151932" w:rsidP="00B44931">
      <w:pPr>
        <w:pStyle w:val="Titre1"/>
      </w:pPr>
      <w:r>
        <w:t xml:space="preserve"> Article 7 : ASSURANCES</w:t>
      </w:r>
    </w:p>
    <w:p w:rsidR="00B36AA4" w:rsidRDefault="00151932" w:rsidP="00151932">
      <w:pPr>
        <w:jc w:val="both"/>
      </w:pPr>
      <w:r>
        <w:t xml:space="preserve"> La responsabilité de </w:t>
      </w:r>
      <w:r w:rsidR="00B36AA4" w:rsidRPr="00B47CC2">
        <w:rPr>
          <w:b/>
        </w:rPr>
        <w:t>l’UT2J</w:t>
      </w:r>
      <w:r w:rsidRPr="00B47CC2">
        <w:rPr>
          <w:b/>
        </w:rPr>
        <w:t xml:space="preserve"> </w:t>
      </w:r>
      <w:r>
        <w:t>ne saurait être engagée d</w:t>
      </w:r>
      <w:r w:rsidR="00B36AA4">
        <w:t xml:space="preserve">u fait de la présence du </w:t>
      </w:r>
      <w:r w:rsidR="00B36AA4" w:rsidRPr="00B36AA4">
        <w:rPr>
          <w:b/>
        </w:rPr>
        <w:t>doctorant</w:t>
      </w:r>
      <w:r>
        <w:t xml:space="preserve"> dans les locaux de </w:t>
      </w:r>
      <w:r w:rsidRPr="00B36AA4">
        <w:rPr>
          <w:b/>
        </w:rPr>
        <w:t xml:space="preserve">l’établissement </w:t>
      </w:r>
      <w:r w:rsidR="00B36AA4" w:rsidRPr="00B36AA4">
        <w:rPr>
          <w:b/>
        </w:rPr>
        <w:t>d’accueil</w:t>
      </w:r>
      <w:r>
        <w:t>, notamment à l’occasion des</w:t>
      </w:r>
      <w:r w:rsidR="00B36AA4">
        <w:t xml:space="preserve"> dommages éventuels qu’il</w:t>
      </w:r>
      <w:r>
        <w:t xml:space="preserve"> pourrait occasionner, tant matériels qu’immatériels, sur sa personne, sur un usager ou un personnel dudit établissement</w:t>
      </w:r>
      <w:r w:rsidR="00B36AA4">
        <w:t>.</w:t>
      </w:r>
    </w:p>
    <w:p w:rsidR="003726C9" w:rsidRDefault="00B36AA4" w:rsidP="00151932">
      <w:pPr>
        <w:jc w:val="both"/>
      </w:pPr>
      <w:r>
        <w:t>Le</w:t>
      </w:r>
      <w:r w:rsidR="00151932">
        <w:t xml:space="preserve"> doctor</w:t>
      </w:r>
      <w:r>
        <w:t>ant</w:t>
      </w:r>
      <w:r w:rsidR="00151932">
        <w:t xml:space="preserve"> devra p</w:t>
      </w:r>
      <w:r>
        <w:t>roduire à la demande de l’établissement d’accueil</w:t>
      </w:r>
      <w:r w:rsidR="00151932">
        <w:t xml:space="preserve">, les justificatifs relatifs à sa couverture sociale (Régime Général de la Sécurité Sociale, Sécurité Sociale Etudiante …) ainsi qu’une attestation d’assurance de sa responsabilité civile. </w:t>
      </w:r>
    </w:p>
    <w:p w:rsidR="00B36AA4" w:rsidRDefault="00B36AA4" w:rsidP="00151932">
      <w:pPr>
        <w:jc w:val="both"/>
      </w:pPr>
    </w:p>
    <w:p w:rsidR="003726C9" w:rsidRDefault="00151932" w:rsidP="003726C9">
      <w:pPr>
        <w:pStyle w:val="Titre1"/>
      </w:pPr>
      <w:r>
        <w:t>Article 8 : LITIGES</w:t>
      </w:r>
    </w:p>
    <w:p w:rsidR="003726C9" w:rsidRDefault="00151932" w:rsidP="00151932">
      <w:pPr>
        <w:jc w:val="both"/>
      </w:pPr>
      <w:r>
        <w:t xml:space="preserve"> En cas de litiges nés de l’interprétation ou de l’exécution de la présente, les parties devront rechercher, dans un esprit de coopération, une solution équitable. A défaut d’un accord, elles s’en remettront aux tribunaux compétents.</w:t>
      </w:r>
    </w:p>
    <w:p w:rsidR="00B36AA4" w:rsidRDefault="00B36AA4" w:rsidP="00151932">
      <w:pPr>
        <w:jc w:val="both"/>
      </w:pPr>
    </w:p>
    <w:p w:rsidR="003726C9" w:rsidRDefault="00151932" w:rsidP="003726C9">
      <w:pPr>
        <w:pStyle w:val="Titre1"/>
      </w:pPr>
      <w:r>
        <w:t xml:space="preserve"> Article 9 : RÉSILIATION</w:t>
      </w:r>
    </w:p>
    <w:p w:rsidR="00466E68" w:rsidRDefault="00151932" w:rsidP="00151932">
      <w:pPr>
        <w:jc w:val="both"/>
      </w:pPr>
      <w:r>
        <w:t xml:space="preserve"> La présente convention peut être résiliée par l’une et/ou l’autre partie à tout moment, par lettre recommandée avec avis de réception, sous réserve d’un préavis d’un mois sauf application des dispositions de l’article 4. </w:t>
      </w:r>
    </w:p>
    <w:p w:rsidR="00B36AA4" w:rsidRDefault="00B36AA4" w:rsidP="00151932">
      <w:pPr>
        <w:jc w:val="both"/>
      </w:pPr>
    </w:p>
    <w:p w:rsidR="00B36AA4" w:rsidRDefault="00B36AA4" w:rsidP="00151932">
      <w:pPr>
        <w:jc w:val="both"/>
      </w:pPr>
      <w:r>
        <w:t xml:space="preserve">A Toulouse, le </w:t>
      </w:r>
      <w:sdt>
        <w:sdtPr>
          <w:rPr>
            <w:highlight w:val="yellow"/>
          </w:rPr>
          <w:id w:val="-64263301"/>
          <w:placeholder>
            <w:docPart w:val="DefaultPlaceholder_1081868574"/>
          </w:placeholder>
          <w:showingPlcHdr/>
        </w:sdtPr>
        <w:sdtEndPr/>
        <w:sdtContent>
          <w:r w:rsidRPr="00594C3B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B36AA4" w:rsidRDefault="00B36AA4" w:rsidP="00151932">
      <w:pPr>
        <w:jc w:val="both"/>
      </w:pPr>
    </w:p>
    <w:p w:rsidR="00594C3B" w:rsidRDefault="00594C3B" w:rsidP="00594C3B">
      <w:pPr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Le/la doctorant(-e) :</w:t>
      </w:r>
    </w:p>
    <w:p w:rsidR="00594C3B" w:rsidRDefault="00594C3B" w:rsidP="00594C3B">
      <w:pPr>
        <w:rPr>
          <w:rFonts w:ascii="Calibri" w:hAnsi="Calibri" w:cs="Times"/>
          <w:bCs/>
        </w:rPr>
      </w:pPr>
    </w:p>
    <w:p w:rsidR="00594C3B" w:rsidRDefault="00594C3B" w:rsidP="00594C3B">
      <w:pPr>
        <w:rPr>
          <w:rFonts w:ascii="Calibri" w:hAnsi="Calibri" w:cs="Times"/>
          <w:bCs/>
        </w:rPr>
      </w:pPr>
    </w:p>
    <w:p w:rsidR="00594C3B" w:rsidRDefault="00594C3B" w:rsidP="00594C3B">
      <w:pPr>
        <w:rPr>
          <w:rFonts w:ascii="Calibri" w:hAnsi="Calibri" w:cs="Times"/>
          <w:b/>
          <w:bCs/>
        </w:rPr>
      </w:pPr>
    </w:p>
    <w:p w:rsidR="00594C3B" w:rsidRDefault="00594C3B" w:rsidP="00594C3B">
      <w:pPr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Pour l’Université Toulouse Jean Jaurès :</w:t>
      </w:r>
    </w:p>
    <w:p w:rsidR="00594C3B" w:rsidRDefault="00594C3B" w:rsidP="00594C3B">
      <w:pPr>
        <w:rPr>
          <w:rFonts w:ascii="Calibri" w:hAnsi="Calibri" w:cs="Times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1276"/>
        <w:gridCol w:w="4136"/>
      </w:tblGrid>
      <w:tr w:rsidR="00594C3B" w:rsidTr="00594C3B">
        <w:tc>
          <w:tcPr>
            <w:tcW w:w="3794" w:type="dxa"/>
            <w:hideMark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  <w:r>
              <w:rPr>
                <w:rFonts w:ascii="Calibri" w:hAnsi="Calibri" w:cs="Times"/>
                <w:bCs/>
              </w:rPr>
              <w:t>Le/la Directeur(-trice) de thèse</w:t>
            </w:r>
          </w:p>
        </w:tc>
        <w:tc>
          <w:tcPr>
            <w:tcW w:w="127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  <w:tc>
          <w:tcPr>
            <w:tcW w:w="413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  <w:r>
              <w:rPr>
                <w:rFonts w:ascii="Calibri" w:hAnsi="Calibri" w:cs="Times"/>
                <w:bCs/>
              </w:rPr>
              <w:t>Le/la Directeur(-trice) de l’Ecole Doctorale</w:t>
            </w: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</w:tr>
      <w:tr w:rsidR="00594C3B" w:rsidTr="00594C3B">
        <w:tc>
          <w:tcPr>
            <w:tcW w:w="3794" w:type="dxa"/>
            <w:hideMark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  <w:r>
              <w:rPr>
                <w:rFonts w:ascii="Calibri" w:hAnsi="Calibri" w:cs="Times"/>
                <w:bCs/>
              </w:rPr>
              <w:lastRenderedPageBreak/>
              <w:t>Le/la Directeur(-trice) de l’Unité de recherche</w:t>
            </w:r>
          </w:p>
        </w:tc>
        <w:tc>
          <w:tcPr>
            <w:tcW w:w="127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  <w:tc>
          <w:tcPr>
            <w:tcW w:w="4136" w:type="dxa"/>
          </w:tcPr>
          <w:p w:rsidR="00594C3B" w:rsidRDefault="00594C3B" w:rsidP="00594C3B">
            <w:pPr>
              <w:rPr>
                <w:rFonts w:ascii="Calibri" w:hAnsi="Calibri" w:cs="Times"/>
                <w:bCs/>
              </w:rPr>
            </w:pPr>
          </w:p>
        </w:tc>
      </w:tr>
    </w:tbl>
    <w:p w:rsidR="00594C3B" w:rsidRDefault="00594C3B" w:rsidP="00594C3B">
      <w:pPr>
        <w:rPr>
          <w:rFonts w:ascii="Calibri" w:hAnsi="Calibri" w:cs="Times"/>
          <w:b/>
          <w:bCs/>
        </w:rPr>
      </w:pPr>
    </w:p>
    <w:p w:rsidR="00594C3B" w:rsidRDefault="00594C3B" w:rsidP="00594C3B">
      <w:pPr>
        <w:rPr>
          <w:rFonts w:ascii="Calibri" w:hAnsi="Calibri" w:cstheme="minorBidi"/>
          <w:b/>
          <w:i/>
          <w:color w:val="0000FF"/>
        </w:rPr>
      </w:pPr>
      <w:r>
        <w:rPr>
          <w:rFonts w:ascii="Calibri" w:hAnsi="Calibri"/>
          <w:b/>
        </w:rPr>
        <w:t>Pour l’Organisme d’accueil :</w:t>
      </w:r>
    </w:p>
    <w:p w:rsidR="00594C3B" w:rsidRDefault="00594C3B" w:rsidP="00594C3B">
      <w:pPr>
        <w:rPr>
          <w:rFonts w:ascii="Calibri" w:hAnsi="Calibri"/>
          <w:b/>
          <w:i/>
          <w:color w:val="0000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1276"/>
        <w:gridCol w:w="4136"/>
      </w:tblGrid>
      <w:tr w:rsidR="00594C3B" w:rsidTr="00594C3B">
        <w:trPr>
          <w:trHeight w:val="1338"/>
        </w:trPr>
        <w:tc>
          <w:tcPr>
            <w:tcW w:w="3794" w:type="dxa"/>
            <w:hideMark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  <w:r>
              <w:rPr>
                <w:rFonts w:ascii="Calibri" w:hAnsi="Calibri" w:cs="Times"/>
                <w:bCs/>
              </w:rPr>
              <w:t>Le/la Responsable de l’accueil :</w:t>
            </w:r>
          </w:p>
        </w:tc>
        <w:tc>
          <w:tcPr>
            <w:tcW w:w="127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  <w:tc>
          <w:tcPr>
            <w:tcW w:w="413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  <w:r>
              <w:rPr>
                <w:rFonts w:ascii="Calibri" w:hAnsi="Calibri" w:cs="Times"/>
                <w:bCs/>
              </w:rPr>
              <w:t>Le/la Responsable de l’organisme :</w:t>
            </w: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</w:tr>
      <w:tr w:rsidR="00594C3B" w:rsidTr="00594C3B">
        <w:tc>
          <w:tcPr>
            <w:tcW w:w="3794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  <w:tc>
          <w:tcPr>
            <w:tcW w:w="127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  <w:tc>
          <w:tcPr>
            <w:tcW w:w="4136" w:type="dxa"/>
          </w:tcPr>
          <w:p w:rsidR="00594C3B" w:rsidRDefault="00594C3B">
            <w:pPr>
              <w:rPr>
                <w:rFonts w:ascii="Calibri" w:hAnsi="Calibri" w:cs="Times"/>
                <w:bCs/>
              </w:rPr>
            </w:pPr>
          </w:p>
          <w:p w:rsidR="00594C3B" w:rsidRDefault="00594C3B">
            <w:pPr>
              <w:rPr>
                <w:rFonts w:ascii="Calibri" w:hAnsi="Calibri" w:cs="Times"/>
                <w:bCs/>
              </w:rPr>
            </w:pPr>
          </w:p>
        </w:tc>
      </w:tr>
    </w:tbl>
    <w:p w:rsidR="00B36AA4" w:rsidRPr="00D03EE4" w:rsidRDefault="00B36AA4" w:rsidP="00151932">
      <w:pPr>
        <w:jc w:val="both"/>
        <w:rPr>
          <w:rFonts w:ascii="Times" w:hAnsi="Times" w:cs="Times"/>
          <w:sz w:val="24"/>
          <w:szCs w:val="24"/>
        </w:rPr>
      </w:pPr>
    </w:p>
    <w:sectPr w:rsidR="00B36AA4" w:rsidRPr="00D03EE4" w:rsidSect="009A1AA6">
      <w:headerReference w:type="default" r:id="rId8"/>
      <w:footerReference w:type="default" r:id="rId9"/>
      <w:pgSz w:w="11906" w:h="16838" w:code="9"/>
      <w:pgMar w:top="1276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E" w:rsidRDefault="004F5A7E">
      <w:r>
        <w:separator/>
      </w:r>
    </w:p>
  </w:endnote>
  <w:endnote w:type="continuationSeparator" w:id="0">
    <w:p w:rsidR="004F5A7E" w:rsidRDefault="004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A" w:rsidRPr="00BC77BB" w:rsidRDefault="008B33AA">
    <w:pPr>
      <w:pStyle w:val="Pieddepage"/>
      <w:rPr>
        <w:i/>
        <w:sz w:val="18"/>
        <w:szCs w:val="18"/>
      </w:rPr>
    </w:pPr>
    <w:r>
      <w:rPr>
        <w:rStyle w:val="Numrodepage"/>
      </w:rPr>
      <w:tab/>
    </w:r>
    <w:r>
      <w:rPr>
        <w:rStyle w:val="Numrodepage"/>
      </w:rPr>
      <w:tab/>
    </w:r>
    <w:r w:rsidRPr="00BC77BB">
      <w:rPr>
        <w:rStyle w:val="Numrodepage"/>
        <w:i/>
        <w:sz w:val="16"/>
      </w:rPr>
      <w:t xml:space="preserve"> Page </w:t>
    </w:r>
    <w:r w:rsidR="00100F40" w:rsidRPr="00BC77BB">
      <w:rPr>
        <w:rStyle w:val="Numrodepage"/>
        <w:i/>
        <w:sz w:val="14"/>
        <w:szCs w:val="18"/>
      </w:rPr>
      <w:fldChar w:fldCharType="begin"/>
    </w:r>
    <w:r w:rsidRPr="00BC77BB">
      <w:rPr>
        <w:rStyle w:val="Numrodepage"/>
        <w:i/>
        <w:sz w:val="14"/>
        <w:szCs w:val="18"/>
      </w:rPr>
      <w:instrText xml:space="preserve"> PAGE </w:instrText>
    </w:r>
    <w:r w:rsidR="00100F40" w:rsidRPr="00BC77BB">
      <w:rPr>
        <w:rStyle w:val="Numrodepage"/>
        <w:i/>
        <w:sz w:val="14"/>
        <w:szCs w:val="18"/>
      </w:rPr>
      <w:fldChar w:fldCharType="separate"/>
    </w:r>
    <w:r w:rsidR="007D6A13">
      <w:rPr>
        <w:rStyle w:val="Numrodepage"/>
        <w:i/>
        <w:noProof/>
        <w:sz w:val="14"/>
        <w:szCs w:val="18"/>
      </w:rPr>
      <w:t>1</w:t>
    </w:r>
    <w:r w:rsidR="00100F40" w:rsidRPr="00BC77BB">
      <w:rPr>
        <w:rStyle w:val="Numrodepage"/>
        <w:i/>
        <w:sz w:val="14"/>
        <w:szCs w:val="18"/>
      </w:rPr>
      <w:fldChar w:fldCharType="end"/>
    </w:r>
    <w:r w:rsidRPr="00BC77BB">
      <w:rPr>
        <w:rStyle w:val="Numrodepage"/>
        <w:i/>
        <w:sz w:val="14"/>
        <w:szCs w:val="18"/>
      </w:rPr>
      <w:t>/</w:t>
    </w:r>
    <w:r w:rsidR="00100F40" w:rsidRPr="00BC77BB">
      <w:rPr>
        <w:rStyle w:val="Numrodepage"/>
        <w:i/>
        <w:sz w:val="14"/>
        <w:szCs w:val="18"/>
      </w:rPr>
      <w:fldChar w:fldCharType="begin"/>
    </w:r>
    <w:r w:rsidRPr="00BC77BB">
      <w:rPr>
        <w:rStyle w:val="Numrodepage"/>
        <w:i/>
        <w:sz w:val="14"/>
        <w:szCs w:val="18"/>
      </w:rPr>
      <w:instrText xml:space="preserve"> NUMPAGES </w:instrText>
    </w:r>
    <w:r w:rsidR="00100F40" w:rsidRPr="00BC77BB">
      <w:rPr>
        <w:rStyle w:val="Numrodepage"/>
        <w:i/>
        <w:sz w:val="14"/>
        <w:szCs w:val="18"/>
      </w:rPr>
      <w:fldChar w:fldCharType="separate"/>
    </w:r>
    <w:r w:rsidR="007D6A13">
      <w:rPr>
        <w:rStyle w:val="Numrodepage"/>
        <w:i/>
        <w:noProof/>
        <w:sz w:val="14"/>
        <w:szCs w:val="18"/>
      </w:rPr>
      <w:t>3</w:t>
    </w:r>
    <w:r w:rsidR="00100F40" w:rsidRPr="00BC77BB">
      <w:rPr>
        <w:rStyle w:val="Numrodepage"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E" w:rsidRDefault="004F5A7E">
      <w:r>
        <w:separator/>
      </w:r>
    </w:p>
  </w:footnote>
  <w:footnote w:type="continuationSeparator" w:id="0">
    <w:p w:rsidR="004F5A7E" w:rsidRDefault="004F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A" w:rsidRDefault="008B33AA" w:rsidP="008B33AA">
    <w:pPr>
      <w:pStyle w:val="En-tte"/>
      <w:tabs>
        <w:tab w:val="left" w:pos="30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noProof/>
      </w:rPr>
      <w:drawing>
        <wp:inline distT="0" distB="0" distL="0" distR="0">
          <wp:extent cx="1533525" cy="3619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3AA" w:rsidRDefault="008B33AA" w:rsidP="008B33AA">
    <w:pPr>
      <w:pStyle w:val="En-tte"/>
      <w:tabs>
        <w:tab w:val="left" w:pos="300"/>
      </w:tabs>
      <w:rPr>
        <w:rFonts w:ascii="Calibri" w:hAnsi="Calibri" w:cs="Calibri"/>
        <w:sz w:val="16"/>
        <w:szCs w:val="16"/>
      </w:rPr>
    </w:pPr>
  </w:p>
  <w:p w:rsidR="008B33AA" w:rsidRPr="005D5CC2" w:rsidRDefault="008B33AA" w:rsidP="008B33AA">
    <w:pPr>
      <w:pStyle w:val="En-tte"/>
      <w:tabs>
        <w:tab w:val="left" w:pos="30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91733F"/>
    <w:multiLevelType w:val="multilevel"/>
    <w:tmpl w:val="13C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F76"/>
    <w:multiLevelType w:val="multilevel"/>
    <w:tmpl w:val="A0B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88F"/>
    <w:multiLevelType w:val="hybridMultilevel"/>
    <w:tmpl w:val="65EA24DC"/>
    <w:lvl w:ilvl="0" w:tplc="63AE688C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D88"/>
    <w:multiLevelType w:val="hybridMultilevel"/>
    <w:tmpl w:val="04EAC832"/>
    <w:lvl w:ilvl="0" w:tplc="27E017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657"/>
    <w:multiLevelType w:val="hybridMultilevel"/>
    <w:tmpl w:val="31502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B86"/>
    <w:multiLevelType w:val="multilevel"/>
    <w:tmpl w:val="A6BE5076"/>
    <w:lvl w:ilvl="0">
      <w:start w:val="1"/>
      <w:numFmt w:val="decimal"/>
      <w:pStyle w:val="Style2"/>
      <w:lvlText w:val="%1 – 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F053A"/>
    <w:multiLevelType w:val="hybridMultilevel"/>
    <w:tmpl w:val="76F62116"/>
    <w:lvl w:ilvl="0" w:tplc="00000000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5288"/>
    <w:multiLevelType w:val="hybridMultilevel"/>
    <w:tmpl w:val="B96010A6"/>
    <w:lvl w:ilvl="0" w:tplc="78E6890A">
      <w:start w:val="3"/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4E76DB8"/>
    <w:multiLevelType w:val="hybridMultilevel"/>
    <w:tmpl w:val="49D2862C"/>
    <w:lvl w:ilvl="0" w:tplc="78E6890A">
      <w:start w:val="3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4D46F9"/>
    <w:multiLevelType w:val="hybridMultilevel"/>
    <w:tmpl w:val="D32608FE"/>
    <w:lvl w:ilvl="0" w:tplc="6A084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07D"/>
    <w:multiLevelType w:val="hybridMultilevel"/>
    <w:tmpl w:val="9D72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1A44"/>
    <w:multiLevelType w:val="hybridMultilevel"/>
    <w:tmpl w:val="76B479DA"/>
    <w:lvl w:ilvl="0" w:tplc="A0AA3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EB4"/>
    <w:multiLevelType w:val="singleLevel"/>
    <w:tmpl w:val="BBEA8B0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6B59E8"/>
    <w:multiLevelType w:val="multilevel"/>
    <w:tmpl w:val="E2C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4D47"/>
    <w:multiLevelType w:val="hybridMultilevel"/>
    <w:tmpl w:val="BC022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244"/>
    <w:multiLevelType w:val="hybridMultilevel"/>
    <w:tmpl w:val="3BBC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0F83"/>
    <w:multiLevelType w:val="hybridMultilevel"/>
    <w:tmpl w:val="0A2A5A5A"/>
    <w:lvl w:ilvl="0" w:tplc="98321EB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20507"/>
    <w:multiLevelType w:val="multilevel"/>
    <w:tmpl w:val="344210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6187102"/>
    <w:multiLevelType w:val="hybridMultilevel"/>
    <w:tmpl w:val="7CF8D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7945"/>
    <w:multiLevelType w:val="hybridMultilevel"/>
    <w:tmpl w:val="F33A7838"/>
    <w:lvl w:ilvl="0" w:tplc="9B1AA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23C5A"/>
    <w:multiLevelType w:val="hybridMultilevel"/>
    <w:tmpl w:val="C6F8D02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1657C89"/>
    <w:multiLevelType w:val="multilevel"/>
    <w:tmpl w:val="EF7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6BF4"/>
    <w:multiLevelType w:val="hybridMultilevel"/>
    <w:tmpl w:val="6158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218B0"/>
    <w:multiLevelType w:val="hybridMultilevel"/>
    <w:tmpl w:val="070A7828"/>
    <w:lvl w:ilvl="0" w:tplc="BD46C5F0">
      <w:start w:val="10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22"/>
  </w:num>
  <w:num w:numId="6">
    <w:abstractNumId w:val="18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12"/>
  </w:num>
  <w:num w:numId="18">
    <w:abstractNumId w:val="4"/>
  </w:num>
  <w:num w:numId="19">
    <w:abstractNumId w:val="11"/>
  </w:num>
  <w:num w:numId="20">
    <w:abstractNumId w:val="17"/>
  </w:num>
  <w:num w:numId="21">
    <w:abstractNumId w:val="21"/>
  </w:num>
  <w:num w:numId="22">
    <w:abstractNumId w:val="19"/>
  </w:num>
  <w:num w:numId="23">
    <w:abstractNumId w:val="16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5"/>
    <w:rsid w:val="000035CA"/>
    <w:rsid w:val="00004CFC"/>
    <w:rsid w:val="000079D1"/>
    <w:rsid w:val="000210DF"/>
    <w:rsid w:val="000266D0"/>
    <w:rsid w:val="000354A4"/>
    <w:rsid w:val="000378E3"/>
    <w:rsid w:val="00037B8A"/>
    <w:rsid w:val="00044B91"/>
    <w:rsid w:val="00055542"/>
    <w:rsid w:val="00055FA5"/>
    <w:rsid w:val="0007360B"/>
    <w:rsid w:val="00075FEC"/>
    <w:rsid w:val="00086FE8"/>
    <w:rsid w:val="00090FCE"/>
    <w:rsid w:val="00095886"/>
    <w:rsid w:val="000A4A24"/>
    <w:rsid w:val="000A54C9"/>
    <w:rsid w:val="000B3019"/>
    <w:rsid w:val="000B6CEC"/>
    <w:rsid w:val="000C5102"/>
    <w:rsid w:val="000C5360"/>
    <w:rsid w:val="000D0941"/>
    <w:rsid w:val="000D1174"/>
    <w:rsid w:val="000D656A"/>
    <w:rsid w:val="000E5407"/>
    <w:rsid w:val="000F0C29"/>
    <w:rsid w:val="000F3E6B"/>
    <w:rsid w:val="000F5B05"/>
    <w:rsid w:val="00100F40"/>
    <w:rsid w:val="0010458D"/>
    <w:rsid w:val="001206B7"/>
    <w:rsid w:val="0012396F"/>
    <w:rsid w:val="001277ED"/>
    <w:rsid w:val="00127F72"/>
    <w:rsid w:val="0013092C"/>
    <w:rsid w:val="0013115F"/>
    <w:rsid w:val="00133099"/>
    <w:rsid w:val="00140EB5"/>
    <w:rsid w:val="0014461A"/>
    <w:rsid w:val="00151932"/>
    <w:rsid w:val="00155936"/>
    <w:rsid w:val="00161B6F"/>
    <w:rsid w:val="00163E39"/>
    <w:rsid w:val="00174ECA"/>
    <w:rsid w:val="00180F64"/>
    <w:rsid w:val="00184445"/>
    <w:rsid w:val="00195293"/>
    <w:rsid w:val="00197D90"/>
    <w:rsid w:val="001A0D19"/>
    <w:rsid w:val="001A42D9"/>
    <w:rsid w:val="001A5963"/>
    <w:rsid w:val="001B0BEE"/>
    <w:rsid w:val="001D160E"/>
    <w:rsid w:val="001D29A1"/>
    <w:rsid w:val="001D70D6"/>
    <w:rsid w:val="001E24D0"/>
    <w:rsid w:val="001F22B8"/>
    <w:rsid w:val="00201F5C"/>
    <w:rsid w:val="00203695"/>
    <w:rsid w:val="00217323"/>
    <w:rsid w:val="00220F6A"/>
    <w:rsid w:val="0023067A"/>
    <w:rsid w:val="00232AD3"/>
    <w:rsid w:val="00233F3D"/>
    <w:rsid w:val="00236AAC"/>
    <w:rsid w:val="00241B54"/>
    <w:rsid w:val="0024238D"/>
    <w:rsid w:val="00243739"/>
    <w:rsid w:val="00243CDD"/>
    <w:rsid w:val="00244C4C"/>
    <w:rsid w:val="00251268"/>
    <w:rsid w:val="002529A0"/>
    <w:rsid w:val="002555F9"/>
    <w:rsid w:val="0025627D"/>
    <w:rsid w:val="00256650"/>
    <w:rsid w:val="00261016"/>
    <w:rsid w:val="0026116B"/>
    <w:rsid w:val="002611E1"/>
    <w:rsid w:val="00263044"/>
    <w:rsid w:val="002633BC"/>
    <w:rsid w:val="00265F59"/>
    <w:rsid w:val="0026711D"/>
    <w:rsid w:val="00273423"/>
    <w:rsid w:val="002825F6"/>
    <w:rsid w:val="0028323A"/>
    <w:rsid w:val="00292EDA"/>
    <w:rsid w:val="00294CE1"/>
    <w:rsid w:val="002B45E4"/>
    <w:rsid w:val="002D7AE0"/>
    <w:rsid w:val="002F4A18"/>
    <w:rsid w:val="002F7C94"/>
    <w:rsid w:val="002F7F4B"/>
    <w:rsid w:val="00303F5E"/>
    <w:rsid w:val="00314CB8"/>
    <w:rsid w:val="00333221"/>
    <w:rsid w:val="0033363E"/>
    <w:rsid w:val="00346581"/>
    <w:rsid w:val="00352CC4"/>
    <w:rsid w:val="00360682"/>
    <w:rsid w:val="00363ED8"/>
    <w:rsid w:val="00365F69"/>
    <w:rsid w:val="0037099E"/>
    <w:rsid w:val="00371912"/>
    <w:rsid w:val="00372592"/>
    <w:rsid w:val="003726C9"/>
    <w:rsid w:val="0037740F"/>
    <w:rsid w:val="00381D6C"/>
    <w:rsid w:val="003866D2"/>
    <w:rsid w:val="00387FE5"/>
    <w:rsid w:val="003900BF"/>
    <w:rsid w:val="00394C36"/>
    <w:rsid w:val="003950CD"/>
    <w:rsid w:val="00396AD8"/>
    <w:rsid w:val="003A1550"/>
    <w:rsid w:val="003C0E1A"/>
    <w:rsid w:val="003C1992"/>
    <w:rsid w:val="003C458C"/>
    <w:rsid w:val="003C4C90"/>
    <w:rsid w:val="003C6E5B"/>
    <w:rsid w:val="003D3DBB"/>
    <w:rsid w:val="003D4A3C"/>
    <w:rsid w:val="003D541E"/>
    <w:rsid w:val="003E0297"/>
    <w:rsid w:val="003E145F"/>
    <w:rsid w:val="003E2DC0"/>
    <w:rsid w:val="003E60B0"/>
    <w:rsid w:val="003E662D"/>
    <w:rsid w:val="003F0058"/>
    <w:rsid w:val="003F1568"/>
    <w:rsid w:val="003F1F3C"/>
    <w:rsid w:val="003F4110"/>
    <w:rsid w:val="003F620E"/>
    <w:rsid w:val="00402021"/>
    <w:rsid w:val="00403268"/>
    <w:rsid w:val="00404BAB"/>
    <w:rsid w:val="00407BDB"/>
    <w:rsid w:val="0041001D"/>
    <w:rsid w:val="004140D4"/>
    <w:rsid w:val="004156A5"/>
    <w:rsid w:val="0042177A"/>
    <w:rsid w:val="004262B4"/>
    <w:rsid w:val="00432A35"/>
    <w:rsid w:val="00434038"/>
    <w:rsid w:val="00437BEF"/>
    <w:rsid w:val="00440040"/>
    <w:rsid w:val="00442126"/>
    <w:rsid w:val="00443EB4"/>
    <w:rsid w:val="0044582D"/>
    <w:rsid w:val="00451FF5"/>
    <w:rsid w:val="00466E68"/>
    <w:rsid w:val="00471CAA"/>
    <w:rsid w:val="00471FE3"/>
    <w:rsid w:val="004742AE"/>
    <w:rsid w:val="004838FA"/>
    <w:rsid w:val="00485EF4"/>
    <w:rsid w:val="00492A55"/>
    <w:rsid w:val="0049302E"/>
    <w:rsid w:val="004A3E35"/>
    <w:rsid w:val="004A6AC5"/>
    <w:rsid w:val="004A733B"/>
    <w:rsid w:val="004A7C14"/>
    <w:rsid w:val="004B4E7D"/>
    <w:rsid w:val="004C319D"/>
    <w:rsid w:val="004D2D86"/>
    <w:rsid w:val="004D3E88"/>
    <w:rsid w:val="004D5483"/>
    <w:rsid w:val="004E149F"/>
    <w:rsid w:val="004E1FC7"/>
    <w:rsid w:val="004F0E4E"/>
    <w:rsid w:val="004F1A47"/>
    <w:rsid w:val="004F36BE"/>
    <w:rsid w:val="004F4494"/>
    <w:rsid w:val="004F5A7E"/>
    <w:rsid w:val="004F6359"/>
    <w:rsid w:val="004F75D2"/>
    <w:rsid w:val="004F7644"/>
    <w:rsid w:val="00510EBB"/>
    <w:rsid w:val="00511B9E"/>
    <w:rsid w:val="00516C9B"/>
    <w:rsid w:val="005174F5"/>
    <w:rsid w:val="00523154"/>
    <w:rsid w:val="00523995"/>
    <w:rsid w:val="00523EF9"/>
    <w:rsid w:val="005278A0"/>
    <w:rsid w:val="005304BB"/>
    <w:rsid w:val="00534B74"/>
    <w:rsid w:val="00535E14"/>
    <w:rsid w:val="00536BDE"/>
    <w:rsid w:val="00536CBF"/>
    <w:rsid w:val="005425D5"/>
    <w:rsid w:val="00546021"/>
    <w:rsid w:val="0054798D"/>
    <w:rsid w:val="00547AA5"/>
    <w:rsid w:val="00551594"/>
    <w:rsid w:val="00571728"/>
    <w:rsid w:val="00571968"/>
    <w:rsid w:val="0057270B"/>
    <w:rsid w:val="005740BF"/>
    <w:rsid w:val="00581AA1"/>
    <w:rsid w:val="00583874"/>
    <w:rsid w:val="00594C3B"/>
    <w:rsid w:val="00596AD5"/>
    <w:rsid w:val="005A676F"/>
    <w:rsid w:val="005A6DC3"/>
    <w:rsid w:val="005B21C1"/>
    <w:rsid w:val="005B5846"/>
    <w:rsid w:val="005B5D92"/>
    <w:rsid w:val="005C3420"/>
    <w:rsid w:val="005C3BE0"/>
    <w:rsid w:val="005C4FA4"/>
    <w:rsid w:val="005C6F2A"/>
    <w:rsid w:val="005D0365"/>
    <w:rsid w:val="005D17AF"/>
    <w:rsid w:val="005D5CC2"/>
    <w:rsid w:val="005E1D4A"/>
    <w:rsid w:val="005F424E"/>
    <w:rsid w:val="00601948"/>
    <w:rsid w:val="00602954"/>
    <w:rsid w:val="00607ADE"/>
    <w:rsid w:val="006130BB"/>
    <w:rsid w:val="00613C27"/>
    <w:rsid w:val="00626D3D"/>
    <w:rsid w:val="00630BB8"/>
    <w:rsid w:val="006317AA"/>
    <w:rsid w:val="00634970"/>
    <w:rsid w:val="00636DAB"/>
    <w:rsid w:val="006413D8"/>
    <w:rsid w:val="006416EF"/>
    <w:rsid w:val="00641FD2"/>
    <w:rsid w:val="00643B92"/>
    <w:rsid w:val="0065643D"/>
    <w:rsid w:val="0066118D"/>
    <w:rsid w:val="00664E63"/>
    <w:rsid w:val="00665528"/>
    <w:rsid w:val="006707D2"/>
    <w:rsid w:val="00672574"/>
    <w:rsid w:val="006764C6"/>
    <w:rsid w:val="006776FE"/>
    <w:rsid w:val="006778B8"/>
    <w:rsid w:val="00682B3F"/>
    <w:rsid w:val="0069055C"/>
    <w:rsid w:val="00695FE6"/>
    <w:rsid w:val="006A082A"/>
    <w:rsid w:val="006A7065"/>
    <w:rsid w:val="006A7F4E"/>
    <w:rsid w:val="006B1BE2"/>
    <w:rsid w:val="006B2C19"/>
    <w:rsid w:val="006B520E"/>
    <w:rsid w:val="006B7EBC"/>
    <w:rsid w:val="006C4356"/>
    <w:rsid w:val="006C5F32"/>
    <w:rsid w:val="006C62CE"/>
    <w:rsid w:val="006C63D6"/>
    <w:rsid w:val="006D187B"/>
    <w:rsid w:val="006D7673"/>
    <w:rsid w:val="006E1DC0"/>
    <w:rsid w:val="006F1CDB"/>
    <w:rsid w:val="006F2FED"/>
    <w:rsid w:val="006F5FFE"/>
    <w:rsid w:val="006F6B9B"/>
    <w:rsid w:val="006F7033"/>
    <w:rsid w:val="006F7574"/>
    <w:rsid w:val="00701FBE"/>
    <w:rsid w:val="0070421F"/>
    <w:rsid w:val="00714137"/>
    <w:rsid w:val="00717E55"/>
    <w:rsid w:val="00731789"/>
    <w:rsid w:val="00731E11"/>
    <w:rsid w:val="007475A0"/>
    <w:rsid w:val="007532F8"/>
    <w:rsid w:val="00756C7E"/>
    <w:rsid w:val="00767C0C"/>
    <w:rsid w:val="00772665"/>
    <w:rsid w:val="00774F40"/>
    <w:rsid w:val="00777B6C"/>
    <w:rsid w:val="00783185"/>
    <w:rsid w:val="00783AF4"/>
    <w:rsid w:val="00786668"/>
    <w:rsid w:val="00786AC6"/>
    <w:rsid w:val="00786FCC"/>
    <w:rsid w:val="00792D0A"/>
    <w:rsid w:val="00792E58"/>
    <w:rsid w:val="007938CE"/>
    <w:rsid w:val="00796536"/>
    <w:rsid w:val="00797B79"/>
    <w:rsid w:val="007A1674"/>
    <w:rsid w:val="007B129B"/>
    <w:rsid w:val="007B3A8D"/>
    <w:rsid w:val="007B67C3"/>
    <w:rsid w:val="007C21D6"/>
    <w:rsid w:val="007D3DE0"/>
    <w:rsid w:val="007D66E3"/>
    <w:rsid w:val="007D6A13"/>
    <w:rsid w:val="007D760D"/>
    <w:rsid w:val="007F74DB"/>
    <w:rsid w:val="00800917"/>
    <w:rsid w:val="00801617"/>
    <w:rsid w:val="00815F72"/>
    <w:rsid w:val="0082076E"/>
    <w:rsid w:val="00820ED2"/>
    <w:rsid w:val="0082289C"/>
    <w:rsid w:val="008249A9"/>
    <w:rsid w:val="00833700"/>
    <w:rsid w:val="00833AA9"/>
    <w:rsid w:val="00833AC2"/>
    <w:rsid w:val="0083436F"/>
    <w:rsid w:val="00834658"/>
    <w:rsid w:val="00834EEB"/>
    <w:rsid w:val="008372E8"/>
    <w:rsid w:val="008401A2"/>
    <w:rsid w:val="008478EC"/>
    <w:rsid w:val="008534C9"/>
    <w:rsid w:val="00855409"/>
    <w:rsid w:val="008618E2"/>
    <w:rsid w:val="00865090"/>
    <w:rsid w:val="00865999"/>
    <w:rsid w:val="00866FB1"/>
    <w:rsid w:val="00883C1E"/>
    <w:rsid w:val="00884788"/>
    <w:rsid w:val="008864E1"/>
    <w:rsid w:val="008879E8"/>
    <w:rsid w:val="0089079B"/>
    <w:rsid w:val="008924DF"/>
    <w:rsid w:val="0089542E"/>
    <w:rsid w:val="008A57A1"/>
    <w:rsid w:val="008A6010"/>
    <w:rsid w:val="008A7EF9"/>
    <w:rsid w:val="008B277D"/>
    <w:rsid w:val="008B2951"/>
    <w:rsid w:val="008B33AA"/>
    <w:rsid w:val="008B61C0"/>
    <w:rsid w:val="008C0606"/>
    <w:rsid w:val="008C0B69"/>
    <w:rsid w:val="008C63C5"/>
    <w:rsid w:val="008C7106"/>
    <w:rsid w:val="008C74FD"/>
    <w:rsid w:val="008C764A"/>
    <w:rsid w:val="008D0E12"/>
    <w:rsid w:val="008D288D"/>
    <w:rsid w:val="008D476F"/>
    <w:rsid w:val="008D480C"/>
    <w:rsid w:val="008D7869"/>
    <w:rsid w:val="008E7878"/>
    <w:rsid w:val="009134D9"/>
    <w:rsid w:val="00913F43"/>
    <w:rsid w:val="00914702"/>
    <w:rsid w:val="00925C6B"/>
    <w:rsid w:val="009271F9"/>
    <w:rsid w:val="009311F1"/>
    <w:rsid w:val="009317B7"/>
    <w:rsid w:val="00936154"/>
    <w:rsid w:val="0096175E"/>
    <w:rsid w:val="0096477E"/>
    <w:rsid w:val="009673C2"/>
    <w:rsid w:val="009675D7"/>
    <w:rsid w:val="009678C2"/>
    <w:rsid w:val="009710AF"/>
    <w:rsid w:val="00971A6D"/>
    <w:rsid w:val="009801EA"/>
    <w:rsid w:val="00982383"/>
    <w:rsid w:val="00982731"/>
    <w:rsid w:val="00986A27"/>
    <w:rsid w:val="00993591"/>
    <w:rsid w:val="00993E8E"/>
    <w:rsid w:val="00997959"/>
    <w:rsid w:val="009A1AA6"/>
    <w:rsid w:val="009A28A7"/>
    <w:rsid w:val="009B0654"/>
    <w:rsid w:val="009B4804"/>
    <w:rsid w:val="009B6263"/>
    <w:rsid w:val="009C2DE9"/>
    <w:rsid w:val="009C4867"/>
    <w:rsid w:val="009C7217"/>
    <w:rsid w:val="009D0FC7"/>
    <w:rsid w:val="009D5436"/>
    <w:rsid w:val="009D5FCB"/>
    <w:rsid w:val="009E7518"/>
    <w:rsid w:val="009F0B8F"/>
    <w:rsid w:val="009F1351"/>
    <w:rsid w:val="009F15D6"/>
    <w:rsid w:val="009F2500"/>
    <w:rsid w:val="009F7772"/>
    <w:rsid w:val="00A00360"/>
    <w:rsid w:val="00A01B08"/>
    <w:rsid w:val="00A05E9D"/>
    <w:rsid w:val="00A13065"/>
    <w:rsid w:val="00A14D33"/>
    <w:rsid w:val="00A152A6"/>
    <w:rsid w:val="00A2037F"/>
    <w:rsid w:val="00A233D5"/>
    <w:rsid w:val="00A241D1"/>
    <w:rsid w:val="00A2450A"/>
    <w:rsid w:val="00A25C1C"/>
    <w:rsid w:val="00A32CF4"/>
    <w:rsid w:val="00A43C90"/>
    <w:rsid w:val="00A45C0D"/>
    <w:rsid w:val="00A500DA"/>
    <w:rsid w:val="00A5068E"/>
    <w:rsid w:val="00A65527"/>
    <w:rsid w:val="00A7506F"/>
    <w:rsid w:val="00A768FA"/>
    <w:rsid w:val="00A80BB0"/>
    <w:rsid w:val="00A81264"/>
    <w:rsid w:val="00A87AF9"/>
    <w:rsid w:val="00A90AEB"/>
    <w:rsid w:val="00A938C1"/>
    <w:rsid w:val="00A9432D"/>
    <w:rsid w:val="00A956DC"/>
    <w:rsid w:val="00A963A8"/>
    <w:rsid w:val="00AA7FA8"/>
    <w:rsid w:val="00AB2CD5"/>
    <w:rsid w:val="00AB6219"/>
    <w:rsid w:val="00AD353D"/>
    <w:rsid w:val="00AD4FF9"/>
    <w:rsid w:val="00AD590B"/>
    <w:rsid w:val="00AD6210"/>
    <w:rsid w:val="00AF51D1"/>
    <w:rsid w:val="00AF7E42"/>
    <w:rsid w:val="00B00BD2"/>
    <w:rsid w:val="00B00E43"/>
    <w:rsid w:val="00B01DCC"/>
    <w:rsid w:val="00B02FE6"/>
    <w:rsid w:val="00B06CA0"/>
    <w:rsid w:val="00B139A1"/>
    <w:rsid w:val="00B13E63"/>
    <w:rsid w:val="00B143A1"/>
    <w:rsid w:val="00B201C1"/>
    <w:rsid w:val="00B20EA1"/>
    <w:rsid w:val="00B2212C"/>
    <w:rsid w:val="00B22EF1"/>
    <w:rsid w:val="00B232D9"/>
    <w:rsid w:val="00B261C8"/>
    <w:rsid w:val="00B268A1"/>
    <w:rsid w:val="00B31845"/>
    <w:rsid w:val="00B36AA4"/>
    <w:rsid w:val="00B44931"/>
    <w:rsid w:val="00B47CC2"/>
    <w:rsid w:val="00B50902"/>
    <w:rsid w:val="00B54563"/>
    <w:rsid w:val="00B55134"/>
    <w:rsid w:val="00B5644A"/>
    <w:rsid w:val="00B569A7"/>
    <w:rsid w:val="00B60B61"/>
    <w:rsid w:val="00B6392F"/>
    <w:rsid w:val="00B6523D"/>
    <w:rsid w:val="00B73586"/>
    <w:rsid w:val="00B74ECC"/>
    <w:rsid w:val="00B8099E"/>
    <w:rsid w:val="00B80BB8"/>
    <w:rsid w:val="00B81DE3"/>
    <w:rsid w:val="00B83AB6"/>
    <w:rsid w:val="00B841ED"/>
    <w:rsid w:val="00B90BF9"/>
    <w:rsid w:val="00B9211B"/>
    <w:rsid w:val="00B9370F"/>
    <w:rsid w:val="00B959A9"/>
    <w:rsid w:val="00B966B9"/>
    <w:rsid w:val="00BB414B"/>
    <w:rsid w:val="00BB6F13"/>
    <w:rsid w:val="00BB7A1E"/>
    <w:rsid w:val="00BC35A1"/>
    <w:rsid w:val="00BC3E7D"/>
    <w:rsid w:val="00BC77BB"/>
    <w:rsid w:val="00BD134D"/>
    <w:rsid w:val="00BD6909"/>
    <w:rsid w:val="00BE1803"/>
    <w:rsid w:val="00BF7C24"/>
    <w:rsid w:val="00C03EC0"/>
    <w:rsid w:val="00C11290"/>
    <w:rsid w:val="00C2536C"/>
    <w:rsid w:val="00C25C56"/>
    <w:rsid w:val="00C26A79"/>
    <w:rsid w:val="00C31726"/>
    <w:rsid w:val="00C37E44"/>
    <w:rsid w:val="00C53A93"/>
    <w:rsid w:val="00C56132"/>
    <w:rsid w:val="00C64848"/>
    <w:rsid w:val="00C6521D"/>
    <w:rsid w:val="00C7515A"/>
    <w:rsid w:val="00C81448"/>
    <w:rsid w:val="00C90F6A"/>
    <w:rsid w:val="00C936D0"/>
    <w:rsid w:val="00CA0870"/>
    <w:rsid w:val="00CA087B"/>
    <w:rsid w:val="00CA0C11"/>
    <w:rsid w:val="00CA2F56"/>
    <w:rsid w:val="00CA2FC8"/>
    <w:rsid w:val="00CA7D3F"/>
    <w:rsid w:val="00CB030F"/>
    <w:rsid w:val="00CB13B5"/>
    <w:rsid w:val="00CD4217"/>
    <w:rsid w:val="00CD4C16"/>
    <w:rsid w:val="00CD747C"/>
    <w:rsid w:val="00CE13F7"/>
    <w:rsid w:val="00CF4C33"/>
    <w:rsid w:val="00CF7A9F"/>
    <w:rsid w:val="00D02199"/>
    <w:rsid w:val="00D03EE4"/>
    <w:rsid w:val="00D0743E"/>
    <w:rsid w:val="00D33076"/>
    <w:rsid w:val="00D422DB"/>
    <w:rsid w:val="00D424D0"/>
    <w:rsid w:val="00D472CE"/>
    <w:rsid w:val="00D47B09"/>
    <w:rsid w:val="00D53953"/>
    <w:rsid w:val="00D610F0"/>
    <w:rsid w:val="00D61C07"/>
    <w:rsid w:val="00D66901"/>
    <w:rsid w:val="00D66BB7"/>
    <w:rsid w:val="00D70976"/>
    <w:rsid w:val="00D7591D"/>
    <w:rsid w:val="00D803B7"/>
    <w:rsid w:val="00D80DB9"/>
    <w:rsid w:val="00D920E6"/>
    <w:rsid w:val="00DB3889"/>
    <w:rsid w:val="00DB732C"/>
    <w:rsid w:val="00DB7A27"/>
    <w:rsid w:val="00DC0A02"/>
    <w:rsid w:val="00DC227E"/>
    <w:rsid w:val="00DD0619"/>
    <w:rsid w:val="00DD1262"/>
    <w:rsid w:val="00DD73B6"/>
    <w:rsid w:val="00DE0B7E"/>
    <w:rsid w:val="00DE1E1A"/>
    <w:rsid w:val="00DF241B"/>
    <w:rsid w:val="00E06F7D"/>
    <w:rsid w:val="00E26875"/>
    <w:rsid w:val="00E27243"/>
    <w:rsid w:val="00E326E4"/>
    <w:rsid w:val="00E340F9"/>
    <w:rsid w:val="00E35847"/>
    <w:rsid w:val="00E359EF"/>
    <w:rsid w:val="00E36BE5"/>
    <w:rsid w:val="00E40D6B"/>
    <w:rsid w:val="00E43578"/>
    <w:rsid w:val="00E43E45"/>
    <w:rsid w:val="00E47760"/>
    <w:rsid w:val="00E530AB"/>
    <w:rsid w:val="00E542C7"/>
    <w:rsid w:val="00E616EA"/>
    <w:rsid w:val="00E64157"/>
    <w:rsid w:val="00E725D6"/>
    <w:rsid w:val="00E73215"/>
    <w:rsid w:val="00E75087"/>
    <w:rsid w:val="00E83331"/>
    <w:rsid w:val="00E87186"/>
    <w:rsid w:val="00E9265D"/>
    <w:rsid w:val="00E939AB"/>
    <w:rsid w:val="00EA3D36"/>
    <w:rsid w:val="00EA4F87"/>
    <w:rsid w:val="00EB2698"/>
    <w:rsid w:val="00EB7BA7"/>
    <w:rsid w:val="00EC42B4"/>
    <w:rsid w:val="00ED14B6"/>
    <w:rsid w:val="00ED4C10"/>
    <w:rsid w:val="00EE6324"/>
    <w:rsid w:val="00EF12AC"/>
    <w:rsid w:val="00EF3D43"/>
    <w:rsid w:val="00EF5052"/>
    <w:rsid w:val="00EF5C76"/>
    <w:rsid w:val="00EF6844"/>
    <w:rsid w:val="00EF7FA9"/>
    <w:rsid w:val="00F00637"/>
    <w:rsid w:val="00F05E10"/>
    <w:rsid w:val="00F0606F"/>
    <w:rsid w:val="00F11971"/>
    <w:rsid w:val="00F11A12"/>
    <w:rsid w:val="00F203AF"/>
    <w:rsid w:val="00F30E6C"/>
    <w:rsid w:val="00F337E4"/>
    <w:rsid w:val="00F3450A"/>
    <w:rsid w:val="00F34D65"/>
    <w:rsid w:val="00F36B9D"/>
    <w:rsid w:val="00F36E7C"/>
    <w:rsid w:val="00F45346"/>
    <w:rsid w:val="00F46C6B"/>
    <w:rsid w:val="00F646B4"/>
    <w:rsid w:val="00F64FB2"/>
    <w:rsid w:val="00F660AE"/>
    <w:rsid w:val="00F705E2"/>
    <w:rsid w:val="00F70813"/>
    <w:rsid w:val="00F71F73"/>
    <w:rsid w:val="00F74B5B"/>
    <w:rsid w:val="00F76A1B"/>
    <w:rsid w:val="00F77012"/>
    <w:rsid w:val="00F81A1B"/>
    <w:rsid w:val="00F8302D"/>
    <w:rsid w:val="00F84F32"/>
    <w:rsid w:val="00F876B3"/>
    <w:rsid w:val="00F910CD"/>
    <w:rsid w:val="00F93E6D"/>
    <w:rsid w:val="00F94D81"/>
    <w:rsid w:val="00F9548D"/>
    <w:rsid w:val="00F96A19"/>
    <w:rsid w:val="00F9792F"/>
    <w:rsid w:val="00FA0A7E"/>
    <w:rsid w:val="00FA1A34"/>
    <w:rsid w:val="00FA25FA"/>
    <w:rsid w:val="00FA2BCE"/>
    <w:rsid w:val="00FB0091"/>
    <w:rsid w:val="00FB022A"/>
    <w:rsid w:val="00FB09AD"/>
    <w:rsid w:val="00FB6104"/>
    <w:rsid w:val="00FB62C3"/>
    <w:rsid w:val="00FC7215"/>
    <w:rsid w:val="00FD7AD6"/>
    <w:rsid w:val="00FE3E31"/>
    <w:rsid w:val="00FE4BF1"/>
    <w:rsid w:val="00FF098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E9023B22-EC1D-47EB-9216-26DAB78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20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uiPriority w:val="99"/>
    <w:rPr>
      <w:vertAlign w:val="superscript"/>
    </w:rPr>
  </w:style>
  <w:style w:type="paragraph" w:styleId="Corpsdetexte2">
    <w:name w:val="Body Text 2"/>
    <w:basedOn w:val="Normal"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Titre1Avant6pt">
    <w:name w:val="Style Titre 1 + Avant : 6 pt"/>
    <w:basedOn w:val="Titre1"/>
    <w:rsid w:val="00184445"/>
    <w:pPr>
      <w:spacing w:before="360"/>
    </w:pPr>
    <w:rPr>
      <w:szCs w:val="20"/>
    </w:rPr>
  </w:style>
  <w:style w:type="paragraph" w:customStyle="1" w:styleId="Donnes">
    <w:name w:val="Données"/>
    <w:basedOn w:val="Normal"/>
    <w:pPr>
      <w:jc w:val="center"/>
    </w:pPr>
    <w:rPr>
      <w:color w:val="0000FF"/>
      <w:sz w:val="22"/>
    </w:rPr>
  </w:style>
  <w:style w:type="character" w:customStyle="1" w:styleId="DonnesCar">
    <w:name w:val="Données Car"/>
    <w:rPr>
      <w:color w:val="0000FF"/>
      <w:sz w:val="22"/>
      <w:lang w:val="fr-FR" w:eastAsia="fr-FR" w:bidi="ar-SA"/>
    </w:rPr>
  </w:style>
  <w:style w:type="character" w:styleId="Marquedecommentaire">
    <w:name w:val="annotation reference"/>
    <w:rsid w:val="007B67C3"/>
    <w:rPr>
      <w:sz w:val="16"/>
      <w:szCs w:val="16"/>
    </w:rPr>
  </w:style>
  <w:style w:type="paragraph" w:styleId="Commentaire">
    <w:name w:val="annotation text"/>
    <w:basedOn w:val="Normal"/>
    <w:link w:val="CommentaireCar"/>
    <w:rsid w:val="007B67C3"/>
  </w:style>
  <w:style w:type="character" w:customStyle="1" w:styleId="CommentaireCar">
    <w:name w:val="Commentaire Car"/>
    <w:basedOn w:val="Policepardfaut"/>
    <w:link w:val="Commentaire"/>
    <w:rsid w:val="007B67C3"/>
  </w:style>
  <w:style w:type="paragraph" w:styleId="Objetducommentaire">
    <w:name w:val="annotation subject"/>
    <w:basedOn w:val="Commentaire"/>
    <w:next w:val="Commentaire"/>
    <w:link w:val="ObjetducommentaireCar"/>
    <w:rsid w:val="007B67C3"/>
    <w:rPr>
      <w:b/>
      <w:bCs/>
    </w:rPr>
  </w:style>
  <w:style w:type="character" w:customStyle="1" w:styleId="ObjetducommentaireCar">
    <w:name w:val="Objet du commentaire Car"/>
    <w:link w:val="Objetducommentaire"/>
    <w:rsid w:val="007B67C3"/>
    <w:rPr>
      <w:b/>
      <w:bCs/>
    </w:rPr>
  </w:style>
  <w:style w:type="character" w:customStyle="1" w:styleId="CorpsdetexteCar">
    <w:name w:val="Corps de texte Car"/>
    <w:link w:val="Corpsdetexte"/>
    <w:rsid w:val="00DC0A02"/>
    <w:rPr>
      <w:sz w:val="22"/>
      <w:szCs w:val="22"/>
    </w:rPr>
  </w:style>
  <w:style w:type="paragraph" w:customStyle="1" w:styleId="Style2">
    <w:name w:val="Style2"/>
    <w:basedOn w:val="Normal"/>
    <w:qFormat/>
    <w:rsid w:val="004E1FC7"/>
    <w:pPr>
      <w:numPr>
        <w:numId w:val="10"/>
      </w:numPr>
      <w:tabs>
        <w:tab w:val="left" w:pos="426"/>
      </w:tabs>
    </w:pPr>
    <w:rPr>
      <w:rFonts w:ascii="Arial" w:eastAsia="Times" w:hAnsi="Arial" w:cs="Arial"/>
      <w:b/>
      <w:u w:val="single"/>
    </w:rPr>
  </w:style>
  <w:style w:type="paragraph" w:styleId="Rvision">
    <w:name w:val="Revision"/>
    <w:hidden/>
    <w:uiPriority w:val="99"/>
    <w:semiHidden/>
    <w:rsid w:val="00B966B9"/>
  </w:style>
  <w:style w:type="paragraph" w:styleId="Paragraphedeliste">
    <w:name w:val="List Paragraph"/>
    <w:basedOn w:val="Normal"/>
    <w:uiPriority w:val="34"/>
    <w:qFormat/>
    <w:rsid w:val="00FA2BCE"/>
    <w:pPr>
      <w:ind w:left="708"/>
    </w:pPr>
  </w:style>
  <w:style w:type="character" w:customStyle="1" w:styleId="Titre2Car">
    <w:name w:val="Titre 2 Car"/>
    <w:basedOn w:val="Policepardfaut"/>
    <w:link w:val="Titre2"/>
    <w:rsid w:val="008372E8"/>
    <w:rPr>
      <w:b/>
      <w:bCs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33A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8B33AA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qFormat/>
    <w:rsid w:val="008B33AA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8B33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lev">
    <w:name w:val="Strong"/>
    <w:basedOn w:val="Policepardfaut"/>
    <w:qFormat/>
    <w:rsid w:val="00CA2F56"/>
    <w:rPr>
      <w:b/>
      <w:bCs/>
    </w:rPr>
  </w:style>
  <w:style w:type="paragraph" w:styleId="Explorateurdedocuments">
    <w:name w:val="Document Map"/>
    <w:basedOn w:val="Normal"/>
    <w:link w:val="ExplorateurdedocumentsCar"/>
    <w:semiHidden/>
    <w:unhideWhenUsed/>
    <w:rsid w:val="00F660AE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660A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726C9"/>
    <w:rPr>
      <w:color w:val="808080"/>
    </w:rPr>
  </w:style>
  <w:style w:type="paragraph" w:styleId="Listepuces">
    <w:name w:val="List Bullet"/>
    <w:basedOn w:val="Normal"/>
    <w:next w:val="Normal"/>
    <w:autoRedefine/>
    <w:uiPriority w:val="99"/>
    <w:rsid w:val="00FB62C3"/>
    <w:pPr>
      <w:autoSpaceDE w:val="0"/>
      <w:autoSpaceDN w:val="0"/>
      <w:ind w:left="851" w:hanging="284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CB063-A4A5-4AE2-B984-2212C0F461F4}"/>
      </w:docPartPr>
      <w:docPartBody>
        <w:p w:rsidR="005F290A" w:rsidRDefault="00BF30D6">
          <w:r w:rsidRPr="00EE5C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48A592F6574CE99733D61EE53B9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4658A-8C31-4EBC-B05C-6A854ECEE80F}"/>
      </w:docPartPr>
      <w:docPartBody>
        <w:p w:rsidR="00B44777" w:rsidRDefault="005F290A" w:rsidP="005F290A">
          <w:pPr>
            <w:pStyle w:val="0248A592F6574CE99733D61EE53B92AF"/>
          </w:pPr>
          <w:r w:rsidRPr="00EE5C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CF0B6852CB475C968876DDC0A6E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AD96-2D10-421C-BC69-641E552F7C2B}"/>
      </w:docPartPr>
      <w:docPartBody>
        <w:p w:rsidR="00B44777" w:rsidRDefault="005F290A" w:rsidP="005F290A">
          <w:pPr>
            <w:pStyle w:val="D9CF0B6852CB475C968876DDC0A6EEBE"/>
          </w:pPr>
          <w:r w:rsidRPr="00EE5C2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6"/>
    <w:rsid w:val="005F290A"/>
    <w:rsid w:val="00B44777"/>
    <w:rsid w:val="00B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90A"/>
    <w:rPr>
      <w:color w:val="808080"/>
    </w:rPr>
  </w:style>
  <w:style w:type="paragraph" w:customStyle="1" w:styleId="0248A592F6574CE99733D61EE53B92AF">
    <w:name w:val="0248A592F6574CE99733D61EE53B92AF"/>
    <w:rsid w:val="005F290A"/>
  </w:style>
  <w:style w:type="paragraph" w:customStyle="1" w:styleId="D9CF0B6852CB475C968876DDC0A6EEBE">
    <w:name w:val="D9CF0B6852CB475C968876DDC0A6EEBE"/>
    <w:rsid w:val="005F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33F4-ED96-4FBC-BD6C-27862A9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A DISPOSITION</vt:lpstr>
    </vt:vector>
  </TitlesOfParts>
  <Company>CNRS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A DISPOSITION</dc:title>
  <dc:creator>margul</dc:creator>
  <cp:lastModifiedBy>Tania GARCIA</cp:lastModifiedBy>
  <cp:revision>2</cp:revision>
  <cp:lastPrinted>2018-09-13T13:48:00Z</cp:lastPrinted>
  <dcterms:created xsi:type="dcterms:W3CDTF">2019-12-03T15:40:00Z</dcterms:created>
  <dcterms:modified xsi:type="dcterms:W3CDTF">2019-12-03T15:40:00Z</dcterms:modified>
</cp:coreProperties>
</file>